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44F10" w:rsidR="00644F10" w:rsidP="00644F10" w:rsidRDefault="00644F10" w14:paraId="37BE4E55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 xml:space="preserve">REPUBLIKA HRVATSKA </w:t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  <w:t xml:space="preserve"> </w:t>
      </w:r>
    </w:p>
    <w:p w:rsidRPr="00644F10" w:rsidR="00644F10" w:rsidP="00644F10" w:rsidRDefault="00644F10" w14:paraId="1ACFE707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>TRGOVAČKI SUD U PAZINU</w:t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</w:r>
    </w:p>
    <w:p w:rsidRPr="00644F10" w:rsidR="00644F10" w:rsidP="00644F10" w:rsidRDefault="00644F10" w14:paraId="34DEAA58" w14:textId="77777777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 xml:space="preserve">52000 PAZIN, </w:t>
      </w:r>
      <w:proofErr w:type="spellStart"/>
      <w:r w:rsidRPr="00644F10">
        <w:rPr>
          <w:rFonts w:eastAsia="Times New Roman" w:cs="Arial"/>
          <w:szCs w:val="24"/>
          <w:lang w:eastAsia="hr-HR"/>
        </w:rPr>
        <w:t>Dršćevka</w:t>
      </w:r>
      <w:proofErr w:type="spellEnd"/>
      <w:r w:rsidRPr="00644F10">
        <w:rPr>
          <w:rFonts w:eastAsia="Times New Roman" w:cs="Arial"/>
          <w:szCs w:val="24"/>
          <w:lang w:eastAsia="hr-HR"/>
        </w:rPr>
        <w:t xml:space="preserve"> 1 </w:t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</w:r>
      <w:r w:rsidRPr="00644F10">
        <w:rPr>
          <w:rFonts w:eastAsia="Times New Roman" w:cs="Arial"/>
          <w:szCs w:val="24"/>
          <w:lang w:eastAsia="hr-HR"/>
        </w:rPr>
        <w:tab/>
        <w:t xml:space="preserve">     </w:t>
      </w:r>
    </w:p>
    <w:p w:rsidRPr="00644F10" w:rsidR="00644F10" w:rsidP="00644F10" w:rsidRDefault="00644F10" w14:paraId="5D39D1A7" w14:textId="77777777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644F10" w:rsidR="00644F10" w:rsidP="00644F10" w:rsidRDefault="00644F10" w14:paraId="0E2CCBC9" w14:textId="7F374211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472BDE">
        <w:rPr>
          <w:rFonts w:eastAsia="Times New Roman" w:cs="Arial"/>
          <w:szCs w:val="24"/>
          <w:lang w:eastAsia="hr-HR"/>
        </w:rPr>
        <w:tab/>
        <w:t xml:space="preserve">     </w:t>
      </w:r>
      <w:r>
        <w:rPr>
          <w:rFonts w:eastAsia="Times New Roman" w:cs="Arial"/>
          <w:szCs w:val="24"/>
          <w:lang w:eastAsia="hr-HR"/>
        </w:rPr>
        <w:t>St-312</w:t>
      </w:r>
      <w:r w:rsidRPr="00644F10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5</w:t>
      </w:r>
      <w:r w:rsidRPr="00644F10">
        <w:rPr>
          <w:rFonts w:eastAsia="Times New Roman" w:cs="Arial"/>
          <w:szCs w:val="24"/>
          <w:lang w:eastAsia="hr-HR"/>
        </w:rPr>
        <w:t>-</w:t>
      </w:r>
      <w:r w:rsidR="00472BDE">
        <w:rPr>
          <w:rFonts w:eastAsia="Times New Roman" w:cs="Arial"/>
          <w:szCs w:val="24"/>
          <w:lang w:eastAsia="hr-HR"/>
        </w:rPr>
        <w:t>38</w:t>
      </w:r>
      <w:r w:rsidRPr="00644F10">
        <w:rPr>
          <w:rFonts w:eastAsia="Times New Roman" w:cs="Arial"/>
          <w:szCs w:val="24"/>
          <w:lang w:eastAsia="hr-HR"/>
        </w:rPr>
        <w:t xml:space="preserve">       </w:t>
      </w:r>
    </w:p>
    <w:p w:rsidRPr="00644F10" w:rsidR="00644F10" w:rsidP="00644F10" w:rsidRDefault="00644F10" w14:paraId="6792A8DF" w14:textId="77777777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644F10" w:rsidR="00644F10" w:rsidP="00644F10" w:rsidRDefault="00644F10" w14:paraId="00655E77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>Z A P I S N I K</w:t>
      </w:r>
    </w:p>
    <w:p w:rsidRPr="00644F10" w:rsidR="00644F10" w:rsidP="00644F10" w:rsidRDefault="00644F10" w14:paraId="4BE59A7A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>(ispitno ročište)</w:t>
      </w:r>
    </w:p>
    <w:p w:rsidRPr="00644F10" w:rsidR="00644F10" w:rsidP="00644F10" w:rsidRDefault="00644F10" w14:paraId="42640A58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F22856" w:rsidR="00644F10" w:rsidP="00644F10" w:rsidRDefault="00644F10" w14:paraId="12EDB9E6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22856">
        <w:rPr>
          <w:rFonts w:eastAsia="Times New Roman" w:cs="Arial"/>
          <w:szCs w:val="24"/>
          <w:lang w:eastAsia="hr-HR"/>
        </w:rPr>
        <w:t xml:space="preserve">Održano </w:t>
      </w:r>
      <w:r w:rsidRPr="00F22856" w:rsidR="00F22856">
        <w:rPr>
          <w:rFonts w:eastAsia="Times New Roman" w:cs="Arial"/>
          <w:szCs w:val="24"/>
          <w:lang w:eastAsia="hr-HR"/>
        </w:rPr>
        <w:t>20. siječnja 2026</w:t>
      </w:r>
      <w:r w:rsidRPr="00F22856">
        <w:rPr>
          <w:rFonts w:eastAsia="Times New Roman" w:cs="Arial"/>
          <w:szCs w:val="24"/>
          <w:lang w:eastAsia="hr-HR"/>
        </w:rPr>
        <w:t xml:space="preserve">. </w:t>
      </w:r>
    </w:p>
    <w:p w:rsidRPr="00F22856" w:rsidR="00644F10" w:rsidP="00644F10" w:rsidRDefault="00644F10" w14:paraId="45015D8F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22856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F22856" w:rsidR="00644F10" w:rsidP="00644F10" w:rsidRDefault="00644F10" w14:paraId="606F08D8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22856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F22856" w:rsidR="00644F10" w:rsidP="00644F10" w:rsidRDefault="00644F10" w14:paraId="1EB334C4" w14:textId="77777777">
      <w:pPr>
        <w:spacing w:after="0" w:line="240" w:lineRule="atLeast"/>
        <w:jc w:val="center"/>
        <w:rPr>
          <w:rFonts w:eastAsia="Times New Roman" w:cs="Arial"/>
          <w:szCs w:val="24"/>
          <w:lang w:eastAsia="hr-HR"/>
        </w:rPr>
      </w:pPr>
      <w:r w:rsidRPr="00F22856">
        <w:rPr>
          <w:rFonts w:cs="Arial"/>
          <w:szCs w:val="24"/>
        </w:rPr>
        <w:t xml:space="preserve">ELITE INTERNATIONAL </w:t>
      </w:r>
      <w:proofErr w:type="spellStart"/>
      <w:r w:rsidRPr="00F22856">
        <w:rPr>
          <w:rFonts w:cs="Arial"/>
          <w:szCs w:val="24"/>
        </w:rPr>
        <w:t>cars</w:t>
      </w:r>
      <w:proofErr w:type="spellEnd"/>
      <w:r w:rsidRPr="00F22856">
        <w:rPr>
          <w:rFonts w:cs="Arial"/>
          <w:szCs w:val="24"/>
        </w:rPr>
        <w:t xml:space="preserve"> &amp; </w:t>
      </w:r>
      <w:proofErr w:type="spellStart"/>
      <w:r w:rsidRPr="00F22856">
        <w:rPr>
          <w:rFonts w:cs="Arial"/>
          <w:szCs w:val="24"/>
        </w:rPr>
        <w:t>immobilien</w:t>
      </w:r>
      <w:proofErr w:type="spellEnd"/>
      <w:r w:rsidRPr="00F22856">
        <w:rPr>
          <w:rFonts w:cs="Arial"/>
          <w:szCs w:val="24"/>
        </w:rPr>
        <w:t xml:space="preserve"> d.o.o.</w:t>
      </w:r>
      <w:r w:rsidRPr="00F22856" w:rsidR="00F22856">
        <w:rPr>
          <w:rFonts w:cs="Arial"/>
          <w:szCs w:val="24"/>
        </w:rPr>
        <w:t xml:space="preserve"> u stečaju</w:t>
      </w:r>
      <w:r w:rsidRPr="00F22856">
        <w:rPr>
          <w:rFonts w:cs="Arial"/>
          <w:szCs w:val="24"/>
        </w:rPr>
        <w:t>, Pula, Ulica Jakova Puljanina 13</w:t>
      </w:r>
      <w:r w:rsidRPr="00F22856">
        <w:rPr>
          <w:rFonts w:eastAsia="Times New Roman" w:cs="Arial"/>
          <w:szCs w:val="24"/>
          <w:lang w:eastAsia="hr-HR"/>
        </w:rPr>
        <w:t>, OIB: 84103827023</w:t>
      </w:r>
    </w:p>
    <w:p w:rsidRPr="00F22856" w:rsidR="00644F10" w:rsidP="00644F10" w:rsidRDefault="00644F10" w14:paraId="5BFC0510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22856" w:rsidR="00644F10" w:rsidP="00644F10" w:rsidRDefault="00644F10" w14:paraId="6E5B2A0D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22856">
        <w:rPr>
          <w:rFonts w:eastAsia="Times New Roman" w:cs="Arial"/>
          <w:szCs w:val="24"/>
          <w:lang w:eastAsia="hr-HR"/>
        </w:rPr>
        <w:t>OD SUDA PRISUTNI:</w:t>
      </w:r>
    </w:p>
    <w:p w:rsidRPr="00F22856" w:rsidR="00644F10" w:rsidP="00644F10" w:rsidRDefault="00644F10" w14:paraId="3A691C80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22856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F22856" w:rsidR="00644F10" w:rsidP="00644F10" w:rsidRDefault="00644F10" w14:paraId="6D772401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22856">
        <w:rPr>
          <w:rFonts w:eastAsia="Times New Roman" w:cs="Arial"/>
          <w:szCs w:val="24"/>
          <w:lang w:eastAsia="hr-HR"/>
        </w:rPr>
        <w:t>Jasmina Matika, zapisničarka</w:t>
      </w:r>
    </w:p>
    <w:p w:rsidRPr="00F22856" w:rsidR="00644F10" w:rsidP="00644F10" w:rsidRDefault="00644F10" w14:paraId="0EAD1B79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22856" w:rsidR="00644F10" w:rsidP="00644F10" w:rsidRDefault="00644F10" w14:paraId="2203B405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22856">
        <w:rPr>
          <w:rFonts w:eastAsia="Times New Roman" w:cs="Arial"/>
          <w:szCs w:val="24"/>
          <w:lang w:eastAsia="hr-HR"/>
        </w:rPr>
        <w:t>Početak u 12:30 sati.</w:t>
      </w:r>
    </w:p>
    <w:p w:rsidRPr="00644F10" w:rsidR="00644F10" w:rsidP="00644F10" w:rsidRDefault="00644F10" w14:paraId="031DED1A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2BDE" w:rsidR="00644F10" w:rsidP="00644F10" w:rsidRDefault="00644F10" w14:paraId="2E1DA449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2BDE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472BDE" w:rsidR="00644F10" w:rsidP="00644F10" w:rsidRDefault="00644F10" w14:paraId="423453F2" w14:textId="3D9DAE9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2BDE">
        <w:rPr>
          <w:rFonts w:eastAsia="Times New Roman" w:cs="Arial"/>
          <w:szCs w:val="24"/>
          <w:lang w:eastAsia="hr-HR"/>
        </w:rPr>
        <w:t>- stečajn</w:t>
      </w:r>
      <w:r w:rsidRPr="00472BDE" w:rsidR="00472BDE">
        <w:rPr>
          <w:rFonts w:eastAsia="Times New Roman" w:cs="Arial"/>
          <w:szCs w:val="24"/>
          <w:lang w:eastAsia="hr-HR"/>
        </w:rPr>
        <w:t>a</w:t>
      </w:r>
      <w:r w:rsidRPr="00472BDE">
        <w:rPr>
          <w:rFonts w:eastAsia="Times New Roman" w:cs="Arial"/>
          <w:szCs w:val="24"/>
          <w:lang w:eastAsia="hr-HR"/>
        </w:rPr>
        <w:t xml:space="preserve"> upravitelj</w:t>
      </w:r>
      <w:r w:rsidRPr="00472BDE" w:rsidR="00472BDE">
        <w:rPr>
          <w:rFonts w:eastAsia="Times New Roman" w:cs="Arial"/>
          <w:szCs w:val="24"/>
          <w:lang w:eastAsia="hr-HR"/>
        </w:rPr>
        <w:t>ica</w:t>
      </w:r>
      <w:r w:rsidRPr="00472BDE">
        <w:rPr>
          <w:rFonts w:eastAsia="Times New Roman" w:cs="Arial"/>
          <w:szCs w:val="24"/>
          <w:lang w:eastAsia="hr-HR"/>
        </w:rPr>
        <w:t xml:space="preserve"> </w:t>
      </w:r>
      <w:r w:rsidRPr="00472BDE" w:rsidR="00F22856">
        <w:rPr>
          <w:rFonts w:eastAsia="Times New Roman" w:cs="Arial"/>
          <w:szCs w:val="24"/>
          <w:lang w:eastAsia="hr-HR"/>
        </w:rPr>
        <w:t>Josipa Jurčić</w:t>
      </w:r>
      <w:r w:rsidRPr="00472BDE" w:rsidR="00472BDE">
        <w:rPr>
          <w:rFonts w:eastAsia="Times New Roman" w:cs="Arial"/>
          <w:szCs w:val="24"/>
          <w:lang w:eastAsia="hr-HR"/>
        </w:rPr>
        <w:t>, u sudnici</w:t>
      </w:r>
    </w:p>
    <w:p w:rsidRPr="00472BDE" w:rsidR="00472BDE" w:rsidP="00644F10" w:rsidRDefault="00644F10" w14:paraId="240AF640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2BDE">
        <w:rPr>
          <w:rFonts w:eastAsia="Times New Roman" w:cs="Arial"/>
          <w:szCs w:val="24"/>
          <w:lang w:eastAsia="hr-HR"/>
        </w:rPr>
        <w:t xml:space="preserve">- za vjerovnika Republiku Hrvatsku zastupnica po zakonu </w:t>
      </w:r>
      <w:r w:rsidRPr="00472BDE" w:rsidR="00472BDE">
        <w:rPr>
          <w:rFonts w:eastAsia="Times New Roman" w:cs="Arial"/>
          <w:szCs w:val="24"/>
          <w:lang w:eastAsia="hr-HR"/>
        </w:rPr>
        <w:t xml:space="preserve">Blanka </w:t>
      </w:r>
      <w:proofErr w:type="spellStart"/>
      <w:r w:rsidRPr="00472BDE" w:rsidR="00472BDE">
        <w:rPr>
          <w:rFonts w:eastAsia="Times New Roman" w:cs="Arial"/>
          <w:szCs w:val="24"/>
          <w:lang w:eastAsia="hr-HR"/>
        </w:rPr>
        <w:t>Cotman</w:t>
      </w:r>
      <w:proofErr w:type="spellEnd"/>
      <w:r w:rsidRPr="00472BDE" w:rsidR="00472BDE">
        <w:rPr>
          <w:rFonts w:eastAsia="Times New Roman" w:cs="Arial"/>
          <w:szCs w:val="24"/>
          <w:lang w:eastAsia="hr-HR"/>
        </w:rPr>
        <w:t xml:space="preserve"> - </w:t>
      </w:r>
      <w:proofErr w:type="spellStart"/>
      <w:r w:rsidRPr="00472BDE" w:rsidR="00472BDE">
        <w:rPr>
          <w:rFonts w:eastAsia="Times New Roman" w:cs="Arial"/>
          <w:szCs w:val="24"/>
          <w:lang w:eastAsia="hr-HR"/>
        </w:rPr>
        <w:t>Kalac</w:t>
      </w:r>
      <w:proofErr w:type="spellEnd"/>
      <w:r w:rsidRPr="00472BDE">
        <w:rPr>
          <w:rFonts w:eastAsia="Times New Roman" w:cs="Arial"/>
          <w:szCs w:val="24"/>
          <w:lang w:eastAsia="hr-HR"/>
        </w:rPr>
        <w:t xml:space="preserve">, </w:t>
      </w:r>
    </w:p>
    <w:p w:rsidRPr="00472BDE" w:rsidR="00644F10" w:rsidP="00644F10" w:rsidRDefault="00472BDE" w14:paraId="6C854A12" w14:textId="31C9BE7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2BDE">
        <w:rPr>
          <w:rFonts w:eastAsia="Times New Roman" w:cs="Arial"/>
          <w:szCs w:val="24"/>
          <w:lang w:eastAsia="hr-HR"/>
        </w:rPr>
        <w:t xml:space="preserve">  </w:t>
      </w:r>
      <w:r w:rsidRPr="00472BDE" w:rsidR="00644F10">
        <w:rPr>
          <w:rFonts w:eastAsia="Times New Roman" w:cs="Arial"/>
          <w:szCs w:val="24"/>
          <w:lang w:eastAsia="hr-HR"/>
        </w:rPr>
        <w:t>zamjenica u ŽDO u Puli</w:t>
      </w:r>
      <w:r w:rsidRPr="00472BDE">
        <w:rPr>
          <w:rFonts w:eastAsia="Times New Roman" w:cs="Arial"/>
          <w:szCs w:val="24"/>
          <w:lang w:eastAsia="hr-HR"/>
        </w:rPr>
        <w:t>, na daljinu</w:t>
      </w:r>
    </w:p>
    <w:p w:rsidRPr="00644F10" w:rsidR="00644F10" w:rsidP="00644F10" w:rsidRDefault="00644F10" w14:paraId="14C063B9" w14:textId="77777777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644F10" w:rsidR="00644F10" w:rsidP="00644F10" w:rsidRDefault="00644F10" w14:paraId="33BE79A3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44F10" w:rsidR="00644F10" w:rsidP="00644F10" w:rsidRDefault="00644F10" w14:paraId="2D4D3C5B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644F10" w:rsidR="00644F10" w:rsidP="00644F10" w:rsidRDefault="00644F10" w14:paraId="0711363F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644F10" w:rsidR="00644F10" w:rsidP="00644F10" w:rsidRDefault="00644F10" w14:paraId="3A5AB16E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644F10" w:rsidR="00644F10" w:rsidP="00644F10" w:rsidRDefault="00644F10" w14:paraId="445598AF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644F10" w:rsidR="00644F10" w:rsidP="00644F10" w:rsidRDefault="00644F10" w14:paraId="22CF559B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 xml:space="preserve">Tražbine koje su osporili stečajni upravitelj, dužnik pojedinac ili koji od stečajnih vjerovnika moraju se posebno raspraviti. Izlučna i </w:t>
      </w:r>
      <w:proofErr w:type="spellStart"/>
      <w:r w:rsidRPr="00644F10">
        <w:rPr>
          <w:rFonts w:eastAsia="Times New Roman" w:cs="Arial"/>
          <w:szCs w:val="24"/>
          <w:lang w:eastAsia="hr-HR"/>
        </w:rPr>
        <w:t>razlučna</w:t>
      </w:r>
      <w:proofErr w:type="spellEnd"/>
      <w:r w:rsidRPr="00644F10">
        <w:rPr>
          <w:rFonts w:eastAsia="Times New Roman" w:cs="Arial"/>
          <w:szCs w:val="24"/>
          <w:lang w:eastAsia="hr-HR"/>
        </w:rPr>
        <w:t xml:space="preserve"> prava nisu predmet ispitivanja (čl. 260. st. 3. i 4. SZ-a).</w:t>
      </w:r>
    </w:p>
    <w:p w:rsidRPr="00644F10" w:rsidR="00644F10" w:rsidP="00644F10" w:rsidRDefault="00644F10" w14:paraId="0713E198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22856" w:rsidR="00644F10" w:rsidP="00644F10" w:rsidRDefault="00644F10" w14:paraId="20C2463C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</w:t>
      </w:r>
      <w:r w:rsidRPr="00F22856">
        <w:rPr>
          <w:rFonts w:eastAsia="Times New Roman" w:cs="Arial"/>
          <w:szCs w:val="24"/>
          <w:lang w:eastAsia="hr-HR"/>
        </w:rPr>
        <w:t xml:space="preserve">i objavljen putem e-oglasne ploče </w:t>
      </w:r>
      <w:r w:rsidRPr="00F22856" w:rsidR="00F22856">
        <w:rPr>
          <w:rFonts w:eastAsia="Times New Roman" w:cs="Arial"/>
          <w:szCs w:val="24"/>
          <w:lang w:eastAsia="hr-HR"/>
        </w:rPr>
        <w:t>2</w:t>
      </w:r>
      <w:r w:rsidRPr="00F22856">
        <w:rPr>
          <w:rFonts w:eastAsia="Times New Roman" w:cs="Arial"/>
          <w:szCs w:val="24"/>
          <w:lang w:eastAsia="hr-HR"/>
        </w:rPr>
        <w:t>. listopada 2025.</w:t>
      </w:r>
    </w:p>
    <w:p w:rsidRPr="00644F10" w:rsidR="00644F10" w:rsidP="009C7AFF" w:rsidRDefault="00644F10" w14:paraId="75062969" w14:textId="77777777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644F10" w:rsidR="00644F10" w:rsidP="00644F10" w:rsidRDefault="00F22856" w14:paraId="086F9A9B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Sutkinja ukazuje stečajnoj upraviteljici na njezinu</w:t>
      </w:r>
      <w:r w:rsidRPr="00644F10" w:rsidR="00644F10">
        <w:rPr>
          <w:rFonts w:eastAsia="Times New Roman" w:cs="Arial"/>
          <w:szCs w:val="24"/>
          <w:lang w:eastAsia="hr-HR"/>
        </w:rPr>
        <w:t xml:space="preserve"> dužnost da se određeno izjasni priznaje li ili osporava svaku prijavljenu tražbinu, sukladno čl. 260. st. 2. SZ-a.</w:t>
      </w:r>
    </w:p>
    <w:p w:rsidRPr="00644F10" w:rsidR="00644F10" w:rsidP="00644F10" w:rsidRDefault="00644F10" w14:paraId="3C8AF0B8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44F10" w:rsidR="00644F10" w:rsidP="00644F10" w:rsidRDefault="00644F10" w14:paraId="39419677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="00644F10" w:rsidP="00644F10" w:rsidRDefault="00644F10" w14:paraId="243621FB" w14:textId="7A0A3058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8230FC" w:rsidR="008230FC" w:rsidP="00644F10" w:rsidRDefault="008230FC" w14:paraId="73ED9E38" w14:textId="0A2BE8D8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8230FC">
        <w:rPr>
          <w:rFonts w:eastAsia="Times New Roman" w:cs="Arial"/>
          <w:bCs/>
          <w:szCs w:val="24"/>
          <w:lang w:eastAsia="hr-HR"/>
        </w:rPr>
        <w:t>TRAŽBINE PRVOG VIŠEG ISPLATNOG REDA</w:t>
      </w:r>
    </w:p>
    <w:p w:rsidRPr="00644F10" w:rsidR="00644F10" w:rsidP="00644F10" w:rsidRDefault="00644F10" w14:paraId="4BC2705A" w14:textId="77777777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226C8A" w:rsidR="00644F10" w:rsidP="00644F10" w:rsidRDefault="00644F10" w14:paraId="02F4D5C9" w14:textId="7E8EF07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26C8A">
        <w:rPr>
          <w:rFonts w:eastAsia="Times New Roman" w:cs="Arial"/>
          <w:szCs w:val="24"/>
          <w:lang w:eastAsia="hr-HR"/>
        </w:rPr>
        <w:t xml:space="preserve">1. </w:t>
      </w:r>
      <w:r w:rsidRPr="00226C8A" w:rsidR="00226C8A">
        <w:rPr>
          <w:rFonts w:eastAsia="Times New Roman" w:cs="Arial"/>
          <w:szCs w:val="24"/>
          <w:lang w:eastAsia="hr-HR"/>
        </w:rPr>
        <w:t>ROBERT JAHJA, Pula, Put od fortica 46E, OIB: 98013036922</w:t>
      </w:r>
      <w:r w:rsidRPr="00226C8A">
        <w:rPr>
          <w:rFonts w:eastAsia="Times New Roman" w:cs="Arial"/>
          <w:szCs w:val="24"/>
          <w:lang w:eastAsia="hr-HR"/>
        </w:rPr>
        <w:t xml:space="preserve">, prijavio je tražbinu u iznosu od </w:t>
      </w:r>
      <w:r w:rsidR="00472BDE">
        <w:rPr>
          <w:rFonts w:eastAsia="Times New Roman" w:cs="Arial"/>
          <w:szCs w:val="24"/>
          <w:lang w:eastAsia="hr-HR"/>
        </w:rPr>
        <w:t>16.485,52</w:t>
      </w:r>
      <w:r w:rsidRPr="00226C8A" w:rsidR="00226C8A">
        <w:rPr>
          <w:rFonts w:eastAsia="Times New Roman" w:cs="Arial"/>
          <w:szCs w:val="24"/>
          <w:lang w:eastAsia="hr-HR"/>
        </w:rPr>
        <w:t xml:space="preserve"> </w:t>
      </w:r>
      <w:r w:rsidRPr="00226C8A">
        <w:rPr>
          <w:rFonts w:eastAsia="Times New Roman" w:cs="Arial"/>
          <w:szCs w:val="24"/>
          <w:lang w:eastAsia="hr-HR"/>
        </w:rPr>
        <w:t>eura</w:t>
      </w:r>
      <w:r w:rsidR="00472BDE">
        <w:rPr>
          <w:rFonts w:eastAsia="Times New Roman" w:cs="Arial"/>
          <w:szCs w:val="24"/>
          <w:lang w:eastAsia="hr-HR"/>
        </w:rPr>
        <w:t xml:space="preserve"> neto</w:t>
      </w:r>
      <w:r w:rsidRPr="00226C8A">
        <w:rPr>
          <w:rFonts w:eastAsia="Times New Roman" w:cs="Arial"/>
          <w:szCs w:val="24"/>
          <w:lang w:eastAsia="hr-HR"/>
        </w:rPr>
        <w:t>,</w:t>
      </w:r>
      <w:r w:rsidRPr="00226C8A" w:rsidR="00226C8A">
        <w:rPr>
          <w:rFonts w:eastAsia="Times New Roman" w:cs="Arial"/>
          <w:szCs w:val="24"/>
          <w:lang w:eastAsia="hr-HR"/>
        </w:rPr>
        <w:t xml:space="preserve"> s osnova ugovora o radu</w:t>
      </w:r>
      <w:r w:rsidRPr="00226C8A">
        <w:rPr>
          <w:rFonts w:eastAsia="Times New Roman" w:cs="Arial"/>
          <w:szCs w:val="24"/>
          <w:lang w:eastAsia="hr-HR"/>
        </w:rPr>
        <w:t>.</w:t>
      </w:r>
    </w:p>
    <w:p w:rsidRPr="00226C8A" w:rsidR="00644F10" w:rsidP="00644F10" w:rsidRDefault="00644F10" w14:paraId="05BA3898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26C8A" w:rsidR="00644F10" w:rsidP="00644F10" w:rsidRDefault="00644F10" w14:paraId="5419D804" w14:textId="7426CA1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26C8A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226C8A" w:rsidR="00644F10" w:rsidP="00644F10" w:rsidRDefault="00644F10" w14:paraId="7E80F625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26C8A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644F10" w:rsidP="00644F10" w:rsidRDefault="00644F10" w14:paraId="346FDF28" w14:textId="43B6E6D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26C8A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226C8A" w:rsidR="00226C8A">
        <w:rPr>
          <w:rFonts w:eastAsia="Times New Roman" w:cs="Arial"/>
          <w:szCs w:val="24"/>
          <w:lang w:eastAsia="hr-HR"/>
        </w:rPr>
        <w:t>ROBERTA JAHJA, Pula, Put od fortica 46E, OIB: 98013036922</w:t>
      </w:r>
      <w:r w:rsidRPr="00226C8A">
        <w:rPr>
          <w:rFonts w:eastAsia="Times New Roman" w:cs="Arial"/>
          <w:szCs w:val="24"/>
          <w:lang w:eastAsia="hr-HR"/>
        </w:rPr>
        <w:t xml:space="preserve">, smatra utvrđenom u iznosu od </w:t>
      </w:r>
      <w:r w:rsidR="00472BDE">
        <w:rPr>
          <w:rFonts w:eastAsia="Times New Roman" w:cs="Arial"/>
          <w:szCs w:val="24"/>
          <w:lang w:eastAsia="hr-HR"/>
        </w:rPr>
        <w:t>16.485,52</w:t>
      </w:r>
      <w:r w:rsidRPr="00226C8A" w:rsidR="00472BDE">
        <w:rPr>
          <w:rFonts w:eastAsia="Times New Roman" w:cs="Arial"/>
          <w:szCs w:val="24"/>
          <w:lang w:eastAsia="hr-HR"/>
        </w:rPr>
        <w:t xml:space="preserve"> eura</w:t>
      </w:r>
      <w:r w:rsidR="00472BDE">
        <w:rPr>
          <w:rFonts w:eastAsia="Times New Roman" w:cs="Arial"/>
          <w:szCs w:val="24"/>
          <w:lang w:eastAsia="hr-HR"/>
        </w:rPr>
        <w:t xml:space="preserve"> neto</w:t>
      </w:r>
      <w:r w:rsidRPr="00226C8A" w:rsidR="00472BDE">
        <w:rPr>
          <w:rFonts w:eastAsia="Times New Roman" w:cs="Arial"/>
          <w:szCs w:val="24"/>
          <w:lang w:eastAsia="hr-HR"/>
        </w:rPr>
        <w:t xml:space="preserve"> </w:t>
      </w:r>
      <w:r w:rsidRPr="00226C8A">
        <w:rPr>
          <w:rFonts w:eastAsia="Times New Roman" w:cs="Arial"/>
          <w:szCs w:val="24"/>
          <w:lang w:eastAsia="hr-HR"/>
        </w:rPr>
        <w:t xml:space="preserve">i razvrstava se u I. viši isplatni red. </w:t>
      </w:r>
    </w:p>
    <w:p w:rsidR="00E46AD9" w:rsidP="00644F10" w:rsidRDefault="00E46AD9" w14:paraId="4CBA65E1" w14:textId="25E3488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26C8A" w:rsidR="00E46AD9" w:rsidP="00E46AD9" w:rsidRDefault="00E46AD9" w14:paraId="79043CBC" w14:textId="2B6093E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</w:t>
      </w:r>
      <w:r w:rsidRPr="00226C8A">
        <w:rPr>
          <w:rFonts w:eastAsia="Times New Roman" w:cs="Arial"/>
          <w:szCs w:val="24"/>
          <w:lang w:eastAsia="hr-HR"/>
        </w:rPr>
        <w:t xml:space="preserve">. </w:t>
      </w:r>
      <w:r w:rsidRPr="00E46AD9">
        <w:rPr>
          <w:rFonts w:eastAsia="Times New Roman" w:cs="Arial"/>
          <w:szCs w:val="24"/>
          <w:lang w:eastAsia="hr-HR"/>
        </w:rPr>
        <w:t>SABINA BAJRAMI</w:t>
      </w:r>
      <w:r>
        <w:rPr>
          <w:rFonts w:eastAsia="Times New Roman" w:cs="Arial"/>
          <w:szCs w:val="24"/>
          <w:lang w:eastAsia="hr-HR"/>
        </w:rPr>
        <w:t xml:space="preserve">, </w:t>
      </w:r>
      <w:r w:rsidRPr="00E46AD9">
        <w:rPr>
          <w:rFonts w:eastAsia="Times New Roman" w:cs="Arial"/>
          <w:szCs w:val="24"/>
          <w:lang w:eastAsia="hr-HR"/>
        </w:rPr>
        <w:t>Pula, Put od fortica 46E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E46AD9">
        <w:rPr>
          <w:rFonts w:eastAsia="Times New Roman" w:cs="Arial"/>
          <w:szCs w:val="24"/>
          <w:lang w:eastAsia="hr-HR"/>
        </w:rPr>
        <w:t>18713651447</w:t>
      </w:r>
      <w:r w:rsidRPr="00226C8A">
        <w:rPr>
          <w:rFonts w:eastAsia="Times New Roman" w:cs="Arial"/>
          <w:szCs w:val="24"/>
          <w:lang w:eastAsia="hr-HR"/>
        </w:rPr>
        <w:t>, prijavi</w:t>
      </w:r>
      <w:r>
        <w:rPr>
          <w:rFonts w:eastAsia="Times New Roman" w:cs="Arial"/>
          <w:szCs w:val="24"/>
          <w:lang w:eastAsia="hr-HR"/>
        </w:rPr>
        <w:t>la</w:t>
      </w:r>
      <w:r w:rsidRPr="00226C8A">
        <w:rPr>
          <w:rFonts w:eastAsia="Times New Roman" w:cs="Arial"/>
          <w:szCs w:val="24"/>
          <w:lang w:eastAsia="hr-HR"/>
        </w:rPr>
        <w:t xml:space="preserve"> je tražbinu u iznosu od </w:t>
      </w:r>
      <w:r w:rsidR="00472BDE">
        <w:rPr>
          <w:rFonts w:eastAsia="Times New Roman" w:cs="Arial"/>
          <w:szCs w:val="24"/>
          <w:lang w:eastAsia="hr-HR"/>
        </w:rPr>
        <w:t>3.484,30</w:t>
      </w:r>
      <w:r>
        <w:rPr>
          <w:rFonts w:eastAsia="Times New Roman" w:cs="Arial"/>
          <w:szCs w:val="24"/>
          <w:lang w:eastAsia="hr-HR"/>
        </w:rPr>
        <w:t xml:space="preserve"> </w:t>
      </w:r>
      <w:r w:rsidRPr="00226C8A">
        <w:rPr>
          <w:rFonts w:eastAsia="Times New Roman" w:cs="Arial"/>
          <w:szCs w:val="24"/>
          <w:lang w:eastAsia="hr-HR"/>
        </w:rPr>
        <w:t>eura</w:t>
      </w:r>
      <w:r w:rsidR="00472BDE">
        <w:rPr>
          <w:rFonts w:eastAsia="Times New Roman" w:cs="Arial"/>
          <w:szCs w:val="24"/>
          <w:lang w:eastAsia="hr-HR"/>
        </w:rPr>
        <w:t xml:space="preserve"> neto</w:t>
      </w:r>
      <w:r w:rsidRPr="00226C8A">
        <w:rPr>
          <w:rFonts w:eastAsia="Times New Roman" w:cs="Arial"/>
          <w:szCs w:val="24"/>
          <w:lang w:eastAsia="hr-HR"/>
        </w:rPr>
        <w:t>, s osnova ugovora o radu.</w:t>
      </w:r>
    </w:p>
    <w:p w:rsidRPr="00226C8A" w:rsidR="00E46AD9" w:rsidP="00E46AD9" w:rsidRDefault="00E46AD9" w14:paraId="329AE4F2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26C8A" w:rsidR="00E46AD9" w:rsidP="00E46AD9" w:rsidRDefault="00E46AD9" w14:paraId="7B4DDA13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26C8A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226C8A" w:rsidR="00E46AD9" w:rsidP="00E46AD9" w:rsidRDefault="00E46AD9" w14:paraId="74B3F3A6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26C8A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226C8A" w:rsidR="00E46AD9" w:rsidP="00E46AD9" w:rsidRDefault="00E46AD9" w14:paraId="3697251C" w14:textId="41DF69C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26C8A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E46AD9">
        <w:rPr>
          <w:rFonts w:eastAsia="Times New Roman" w:cs="Arial"/>
          <w:szCs w:val="24"/>
          <w:lang w:eastAsia="hr-HR"/>
        </w:rPr>
        <w:t>SABIN</w:t>
      </w:r>
      <w:r>
        <w:rPr>
          <w:rFonts w:eastAsia="Times New Roman" w:cs="Arial"/>
          <w:szCs w:val="24"/>
          <w:lang w:eastAsia="hr-HR"/>
        </w:rPr>
        <w:t>E</w:t>
      </w:r>
      <w:r w:rsidRPr="00E46AD9">
        <w:rPr>
          <w:rFonts w:eastAsia="Times New Roman" w:cs="Arial"/>
          <w:szCs w:val="24"/>
          <w:lang w:eastAsia="hr-HR"/>
        </w:rPr>
        <w:t xml:space="preserve"> BAJRAMI</w:t>
      </w:r>
      <w:r>
        <w:rPr>
          <w:rFonts w:eastAsia="Times New Roman" w:cs="Arial"/>
          <w:szCs w:val="24"/>
          <w:lang w:eastAsia="hr-HR"/>
        </w:rPr>
        <w:t xml:space="preserve">, </w:t>
      </w:r>
      <w:r w:rsidRPr="00E46AD9">
        <w:rPr>
          <w:rFonts w:eastAsia="Times New Roman" w:cs="Arial"/>
          <w:szCs w:val="24"/>
          <w:lang w:eastAsia="hr-HR"/>
        </w:rPr>
        <w:t>Pula, Put od fortica 46E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E46AD9">
        <w:rPr>
          <w:rFonts w:eastAsia="Times New Roman" w:cs="Arial"/>
          <w:szCs w:val="24"/>
          <w:lang w:eastAsia="hr-HR"/>
        </w:rPr>
        <w:t>18713651447</w:t>
      </w:r>
      <w:r w:rsidRPr="00226C8A">
        <w:rPr>
          <w:rFonts w:eastAsia="Times New Roman" w:cs="Arial"/>
          <w:szCs w:val="24"/>
          <w:lang w:eastAsia="hr-HR"/>
        </w:rPr>
        <w:t xml:space="preserve">, smatra utvrđenom u iznosu od </w:t>
      </w:r>
      <w:r w:rsidR="00472BDE">
        <w:rPr>
          <w:rFonts w:eastAsia="Times New Roman" w:cs="Arial"/>
          <w:szCs w:val="24"/>
          <w:lang w:eastAsia="hr-HR"/>
        </w:rPr>
        <w:t xml:space="preserve">3.484,30 </w:t>
      </w:r>
      <w:r w:rsidRPr="00226C8A" w:rsidR="00472BDE">
        <w:rPr>
          <w:rFonts w:eastAsia="Times New Roman" w:cs="Arial"/>
          <w:szCs w:val="24"/>
          <w:lang w:eastAsia="hr-HR"/>
        </w:rPr>
        <w:t>eura</w:t>
      </w:r>
      <w:r w:rsidR="00472BDE">
        <w:rPr>
          <w:rFonts w:eastAsia="Times New Roman" w:cs="Arial"/>
          <w:szCs w:val="24"/>
          <w:lang w:eastAsia="hr-HR"/>
        </w:rPr>
        <w:t xml:space="preserve"> neto</w:t>
      </w:r>
      <w:r w:rsidRPr="00226C8A" w:rsidR="00472BDE">
        <w:rPr>
          <w:rFonts w:eastAsia="Times New Roman" w:cs="Arial"/>
          <w:szCs w:val="24"/>
          <w:lang w:eastAsia="hr-HR"/>
        </w:rPr>
        <w:t xml:space="preserve"> </w:t>
      </w:r>
      <w:r w:rsidRPr="00226C8A">
        <w:rPr>
          <w:rFonts w:eastAsia="Times New Roman" w:cs="Arial"/>
          <w:szCs w:val="24"/>
          <w:lang w:eastAsia="hr-HR"/>
        </w:rPr>
        <w:t xml:space="preserve">i razvrstava se u I. viši isplatni red. </w:t>
      </w:r>
    </w:p>
    <w:p w:rsidR="00E46AD9" w:rsidP="00644F10" w:rsidRDefault="00E46AD9" w14:paraId="1B61263A" w14:textId="26CF6BE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22943" w:rsidR="008230FC" w:rsidP="008230FC" w:rsidRDefault="008230FC" w14:paraId="0F01ECBF" w14:textId="6DE57D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22943">
        <w:rPr>
          <w:rFonts w:eastAsia="Times New Roman" w:cs="Arial"/>
          <w:szCs w:val="24"/>
          <w:lang w:eastAsia="hr-HR"/>
        </w:rPr>
        <w:t>3. REPUBLIKA HRVATSKA, Ministarstvo financija, Porezna uprava, Zagreb, Katančićeva 5, OIB: 18683136487, prijavio je tražbinu u iznosu od 4.441,66 eura, s osnova poreza na dohodak od nesamostalnog rada, doprinosa za mirovinsko osiguranje II-stup temeljem radnog odnosa, doprinosa za mirovinsko osiguranje temeljem generacijske solidarnosti temeljem radnog odnosa, doprinosa za zdravstveno osiguranje na temelju radnog odnosa.</w:t>
      </w:r>
    </w:p>
    <w:p w:rsidRPr="00722943" w:rsidR="008230FC" w:rsidP="008230FC" w:rsidRDefault="008230FC" w14:paraId="57E424BE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22943" w:rsidR="008230FC" w:rsidP="008230FC" w:rsidRDefault="008230FC" w14:paraId="66626031" w14:textId="31B371C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22943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722943" w:rsidR="008230FC" w:rsidP="008230FC" w:rsidRDefault="008230FC" w14:paraId="67112977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22943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722943" w:rsidR="008230FC" w:rsidP="008230FC" w:rsidRDefault="008230FC" w14:paraId="1870A921" w14:textId="305709F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22943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</w:t>
      </w:r>
      <w:r w:rsidRPr="00722943" w:rsidR="00722943">
        <w:rPr>
          <w:rFonts w:eastAsia="Times New Roman" w:cs="Arial"/>
          <w:szCs w:val="24"/>
          <w:lang w:eastAsia="hr-HR"/>
        </w:rPr>
        <w:t>Zagreb, Katančićeva 5, OIB: 18683136487</w:t>
      </w:r>
      <w:r w:rsidRPr="00722943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722943" w:rsidR="00722943">
        <w:rPr>
          <w:rFonts w:eastAsia="Times New Roman" w:cs="Arial"/>
          <w:szCs w:val="24"/>
          <w:lang w:eastAsia="hr-HR"/>
        </w:rPr>
        <w:t xml:space="preserve">4.441,66 </w:t>
      </w:r>
      <w:r w:rsidRPr="00722943">
        <w:rPr>
          <w:rFonts w:eastAsia="Times New Roman" w:cs="Arial"/>
          <w:szCs w:val="24"/>
          <w:lang w:eastAsia="hr-HR"/>
        </w:rPr>
        <w:t xml:space="preserve">eura i razvrstava se u I. viši isplatni red. </w:t>
      </w:r>
    </w:p>
    <w:p w:rsidRPr="00226C8A" w:rsidR="008230FC" w:rsidP="00644F10" w:rsidRDefault="008230FC" w14:paraId="7E6BF77A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230FC" w:rsidR="008230FC" w:rsidP="008230FC" w:rsidRDefault="008230FC" w14:paraId="57E3F956" w14:textId="2503013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8230FC">
        <w:rPr>
          <w:rFonts w:eastAsia="Times New Roman" w:cs="Arial"/>
          <w:bCs/>
          <w:szCs w:val="24"/>
          <w:lang w:eastAsia="hr-HR"/>
        </w:rPr>
        <w:t xml:space="preserve">TRAŽBINE </w:t>
      </w:r>
      <w:r>
        <w:rPr>
          <w:rFonts w:eastAsia="Times New Roman" w:cs="Arial"/>
          <w:bCs/>
          <w:szCs w:val="24"/>
          <w:lang w:eastAsia="hr-HR"/>
        </w:rPr>
        <w:t>DRUGOG</w:t>
      </w:r>
      <w:r w:rsidRPr="008230FC">
        <w:rPr>
          <w:rFonts w:eastAsia="Times New Roman" w:cs="Arial"/>
          <w:bCs/>
          <w:szCs w:val="24"/>
          <w:lang w:eastAsia="hr-HR"/>
        </w:rPr>
        <w:t xml:space="preserve"> VIŠEG ISPLATNOG REDA</w:t>
      </w:r>
    </w:p>
    <w:p w:rsidR="00644F10" w:rsidP="00644F10" w:rsidRDefault="00644F10" w14:paraId="42D0C2CB" w14:textId="1868941B">
      <w:pPr>
        <w:spacing w:after="0" w:line="240" w:lineRule="auto"/>
        <w:ind w:firstLine="708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722943" w:rsidR="00983CC9" w:rsidP="00983CC9" w:rsidRDefault="00983CC9" w14:paraId="38D02EB7" w14:textId="604F007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1</w:t>
      </w:r>
      <w:r w:rsidRPr="00722943">
        <w:rPr>
          <w:rFonts w:eastAsia="Times New Roman" w:cs="Arial"/>
          <w:szCs w:val="24"/>
          <w:lang w:eastAsia="hr-HR"/>
        </w:rPr>
        <w:t xml:space="preserve">. REPUBLIKA HRVATSKA, Ministarstvo financija, Porezna uprava, Zagreb, Katančićeva 5, OIB: 18683136487, prijavio je tražbinu u iznosu od </w:t>
      </w:r>
      <w:r w:rsidRPr="00983CC9">
        <w:rPr>
          <w:rFonts w:eastAsia="Times New Roman" w:cs="Arial"/>
          <w:szCs w:val="24"/>
          <w:lang w:eastAsia="hr-HR"/>
        </w:rPr>
        <w:t>14.456,78</w:t>
      </w:r>
      <w:r>
        <w:rPr>
          <w:rFonts w:eastAsia="Times New Roman" w:cs="Arial"/>
          <w:szCs w:val="24"/>
          <w:lang w:eastAsia="hr-HR"/>
        </w:rPr>
        <w:t xml:space="preserve"> </w:t>
      </w:r>
      <w:r w:rsidRPr="00722943">
        <w:rPr>
          <w:rFonts w:eastAsia="Times New Roman" w:cs="Arial"/>
          <w:szCs w:val="24"/>
          <w:lang w:eastAsia="hr-HR"/>
        </w:rPr>
        <w:t xml:space="preserve">eura, s osnova </w:t>
      </w:r>
      <w:r>
        <w:rPr>
          <w:rFonts w:eastAsia="Times New Roman" w:cs="Arial"/>
          <w:szCs w:val="24"/>
          <w:lang w:eastAsia="hr-HR"/>
        </w:rPr>
        <w:t>p</w:t>
      </w:r>
      <w:r w:rsidRPr="00983CC9">
        <w:rPr>
          <w:rFonts w:eastAsia="Times New Roman" w:cs="Arial"/>
          <w:szCs w:val="24"/>
          <w:lang w:eastAsia="hr-HR"/>
        </w:rPr>
        <w:t>orez</w:t>
      </w:r>
      <w:r>
        <w:rPr>
          <w:rFonts w:eastAsia="Times New Roman" w:cs="Arial"/>
          <w:szCs w:val="24"/>
          <w:lang w:eastAsia="hr-HR"/>
        </w:rPr>
        <w:t>a</w:t>
      </w:r>
      <w:r w:rsidRPr="00983CC9">
        <w:rPr>
          <w:rFonts w:eastAsia="Times New Roman" w:cs="Arial"/>
          <w:szCs w:val="24"/>
          <w:lang w:eastAsia="hr-HR"/>
        </w:rPr>
        <w:t xml:space="preserve"> na dodanu vrijednost, članarin</w:t>
      </w:r>
      <w:r>
        <w:rPr>
          <w:rFonts w:eastAsia="Times New Roman" w:cs="Arial"/>
          <w:szCs w:val="24"/>
          <w:lang w:eastAsia="hr-HR"/>
        </w:rPr>
        <w:t>e</w:t>
      </w:r>
      <w:r w:rsidRPr="00983CC9">
        <w:rPr>
          <w:rFonts w:eastAsia="Times New Roman" w:cs="Arial"/>
          <w:szCs w:val="24"/>
          <w:lang w:eastAsia="hr-HR"/>
        </w:rPr>
        <w:t xml:space="preserve"> turističkim zajednicama, troškov</w:t>
      </w:r>
      <w:r>
        <w:rPr>
          <w:rFonts w:eastAsia="Times New Roman" w:cs="Arial"/>
          <w:szCs w:val="24"/>
          <w:lang w:eastAsia="hr-HR"/>
        </w:rPr>
        <w:t>a</w:t>
      </w:r>
      <w:r w:rsidRPr="00983CC9">
        <w:rPr>
          <w:rFonts w:eastAsia="Times New Roman" w:cs="Arial"/>
          <w:szCs w:val="24"/>
          <w:lang w:eastAsia="hr-HR"/>
        </w:rPr>
        <w:t xml:space="preserve"> postupka prisilne naplate koju provodi Porezna uprava</w:t>
      </w:r>
      <w:r w:rsidRPr="00722943">
        <w:rPr>
          <w:rFonts w:eastAsia="Times New Roman" w:cs="Arial"/>
          <w:szCs w:val="24"/>
          <w:lang w:eastAsia="hr-HR"/>
        </w:rPr>
        <w:t>.</w:t>
      </w:r>
    </w:p>
    <w:p w:rsidRPr="00722943" w:rsidR="00983CC9" w:rsidP="00983CC9" w:rsidRDefault="00983CC9" w14:paraId="259D0769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22943" w:rsidR="00983CC9" w:rsidP="00983CC9" w:rsidRDefault="00983CC9" w14:paraId="14321453" w14:textId="51D0A47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22943">
        <w:rPr>
          <w:rFonts w:eastAsia="Times New Roman" w:cs="Arial"/>
          <w:szCs w:val="24"/>
          <w:lang w:eastAsia="hr-HR"/>
        </w:rPr>
        <w:t>Stečajni upravitelj tražbinu priznaje u cijelosti kao tražbinu I</w:t>
      </w:r>
      <w:r>
        <w:rPr>
          <w:rFonts w:eastAsia="Times New Roman" w:cs="Arial"/>
          <w:szCs w:val="24"/>
          <w:lang w:eastAsia="hr-HR"/>
        </w:rPr>
        <w:t>I</w:t>
      </w:r>
      <w:r w:rsidRPr="00722943">
        <w:rPr>
          <w:rFonts w:eastAsia="Times New Roman" w:cs="Arial"/>
          <w:szCs w:val="24"/>
          <w:lang w:eastAsia="hr-HR"/>
        </w:rPr>
        <w:t>. višeg isplatnog reda.</w:t>
      </w:r>
    </w:p>
    <w:p w:rsidRPr="00722943" w:rsidR="00983CC9" w:rsidP="00983CC9" w:rsidRDefault="00983CC9" w14:paraId="60426B13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22943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722943" w:rsidR="00983CC9" w:rsidP="00983CC9" w:rsidRDefault="00983CC9" w14:paraId="6F129735" w14:textId="45C32F8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22943">
        <w:rPr>
          <w:rFonts w:eastAsia="Times New Roman" w:cs="Arial"/>
          <w:szCs w:val="24"/>
          <w:lang w:eastAsia="hr-HR"/>
        </w:rPr>
        <w:lastRenderedPageBreak/>
        <w:t xml:space="preserve">Sutkinja objavljuje da se tražbina stečajnog vjerovnika REPUBLIKE HRVATSKE, Ministarstva financija, Porezne uprave, Zagreb, Katančićeva 5, OIB: 18683136487, smatra utvrđenom u iznosu od </w:t>
      </w:r>
      <w:r w:rsidRPr="00983CC9">
        <w:rPr>
          <w:rFonts w:eastAsia="Times New Roman" w:cs="Arial"/>
          <w:szCs w:val="24"/>
          <w:lang w:eastAsia="hr-HR"/>
        </w:rPr>
        <w:t>14.456,78</w:t>
      </w:r>
      <w:r>
        <w:rPr>
          <w:rFonts w:eastAsia="Times New Roman" w:cs="Arial"/>
          <w:szCs w:val="24"/>
          <w:lang w:eastAsia="hr-HR"/>
        </w:rPr>
        <w:t xml:space="preserve"> </w:t>
      </w:r>
      <w:r w:rsidRPr="00722943">
        <w:rPr>
          <w:rFonts w:eastAsia="Times New Roman" w:cs="Arial"/>
          <w:szCs w:val="24"/>
          <w:lang w:eastAsia="hr-HR"/>
        </w:rPr>
        <w:t xml:space="preserve"> eura i razvrstava se u </w:t>
      </w:r>
      <w:r>
        <w:rPr>
          <w:rFonts w:eastAsia="Times New Roman" w:cs="Arial"/>
          <w:szCs w:val="24"/>
          <w:lang w:eastAsia="hr-HR"/>
        </w:rPr>
        <w:t>I</w:t>
      </w:r>
      <w:r w:rsidRPr="00722943">
        <w:rPr>
          <w:rFonts w:eastAsia="Times New Roman" w:cs="Arial"/>
          <w:szCs w:val="24"/>
          <w:lang w:eastAsia="hr-HR"/>
        </w:rPr>
        <w:t xml:space="preserve">I. viši isplatni red. </w:t>
      </w:r>
    </w:p>
    <w:p w:rsidRPr="00644F10" w:rsidR="00644F10" w:rsidP="004B3EC3" w:rsidRDefault="00644F10" w14:paraId="5D7E94AC" w14:textId="77777777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644F10" w:rsidR="00644F10" w:rsidP="00644F10" w:rsidRDefault="00644F10" w14:paraId="5C1A7A33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44F10" w:rsidR="00644F10" w:rsidP="00644F10" w:rsidRDefault="00644F10" w14:paraId="7ECEF00F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 xml:space="preserve">Sutkinja donosi </w:t>
      </w:r>
    </w:p>
    <w:p w:rsidRPr="00644F10" w:rsidR="00644F10" w:rsidP="00644F10" w:rsidRDefault="00644F10" w14:paraId="63DC611D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44F10" w:rsidR="00644F10" w:rsidP="00644F10" w:rsidRDefault="00644F10" w14:paraId="18868482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>r j e š e nj e</w:t>
      </w:r>
    </w:p>
    <w:p w:rsidRPr="00644F10" w:rsidR="00644F10" w:rsidP="00644F10" w:rsidRDefault="00644F10" w14:paraId="7B962313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44F10" w:rsidR="00644F10" w:rsidP="00644F10" w:rsidRDefault="00644F10" w14:paraId="49CC846A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</w:t>
      </w:r>
      <w:r w:rsidR="00F22856">
        <w:rPr>
          <w:rFonts w:eastAsia="Times New Roman" w:cs="Arial"/>
          <w:szCs w:val="24"/>
          <w:lang w:eastAsia="hr-HR"/>
        </w:rPr>
        <w:t>čajnoj upraviteljici</w:t>
      </w:r>
      <w:r w:rsidRPr="00644F10">
        <w:rPr>
          <w:rFonts w:eastAsia="Times New Roman" w:cs="Arial"/>
          <w:szCs w:val="24"/>
          <w:lang w:eastAsia="hr-HR"/>
        </w:rPr>
        <w:t>.</w:t>
      </w:r>
    </w:p>
    <w:p w:rsidRPr="00644F10" w:rsidR="00644F10" w:rsidP="00644F10" w:rsidRDefault="00644F10" w14:paraId="4600C1BB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D677B7" w:rsidR="00644F10" w:rsidP="00644F10" w:rsidRDefault="00644F10" w14:paraId="2614FA01" w14:textId="48F9703E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D677B7">
        <w:rPr>
          <w:rFonts w:eastAsia="Times New Roman" w:cs="Arial"/>
          <w:szCs w:val="24"/>
          <w:lang w:eastAsia="hr-HR"/>
        </w:rPr>
        <w:t>u 12:4</w:t>
      </w:r>
      <w:r w:rsidR="00D677B7">
        <w:rPr>
          <w:rFonts w:eastAsia="Times New Roman" w:cs="Arial"/>
          <w:szCs w:val="24"/>
          <w:lang w:eastAsia="hr-HR"/>
        </w:rPr>
        <w:t>5</w:t>
      </w:r>
      <w:r w:rsidRPr="00D677B7">
        <w:rPr>
          <w:rFonts w:eastAsia="Times New Roman" w:cs="Arial"/>
          <w:szCs w:val="24"/>
          <w:lang w:eastAsia="hr-HR"/>
        </w:rPr>
        <w:t xml:space="preserve"> sati.</w:t>
      </w:r>
    </w:p>
    <w:p w:rsidRPr="00644F10" w:rsidR="00644F10" w:rsidP="00644F10" w:rsidRDefault="00644F10" w14:paraId="0DC7AE64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44F10" w:rsidR="00644F10" w:rsidP="00644F10" w:rsidRDefault="00644F10" w14:paraId="4079E461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 xml:space="preserve">Otvara se </w:t>
      </w:r>
    </w:p>
    <w:p w:rsidRPr="00644F10" w:rsidR="00644F10" w:rsidP="00644F10" w:rsidRDefault="00644F10" w14:paraId="1F3B43F8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44F10" w:rsidR="00644F10" w:rsidP="00644F10" w:rsidRDefault="00644F10" w14:paraId="3FAB35B2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644F10" w:rsidR="00644F10" w:rsidP="00644F10" w:rsidRDefault="00644F10" w14:paraId="2637B4C6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44F10" w:rsidR="00644F10" w:rsidP="00644F10" w:rsidRDefault="00F22856" w14:paraId="421ED1DE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Utvrđuje se da je stečajna</w:t>
      </w:r>
      <w:r w:rsidRPr="00644F10" w:rsidR="00644F10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 podnijela</w:t>
      </w:r>
      <w:r w:rsidRPr="00644F10" w:rsidR="00644F10">
        <w:rPr>
          <w:rFonts w:eastAsia="Times New Roman" w:cs="Arial"/>
          <w:szCs w:val="24"/>
          <w:lang w:eastAsia="hr-HR"/>
        </w:rPr>
        <w:t xml:space="preserve"> izvješće o gospodarskom položaju dužnika i njegovim uzrocima, a koji će obrazložiti nazočnim vjerovnicima.</w:t>
      </w:r>
    </w:p>
    <w:p w:rsidRPr="00644F10" w:rsidR="00644F10" w:rsidP="00644F10" w:rsidRDefault="00644F10" w14:paraId="3366057F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44F10" w:rsidR="00644F10" w:rsidP="00644F10" w:rsidRDefault="00644F10" w14:paraId="6BED966D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44F10">
        <w:rPr>
          <w:rFonts w:eastAsia="Times New Roman" w:cs="Arial"/>
          <w:szCs w:val="24"/>
          <w:lang w:eastAsia="hr-HR"/>
        </w:rPr>
        <w:tab/>
      </w:r>
      <w:r w:rsidR="00F22856">
        <w:rPr>
          <w:rFonts w:eastAsia="Times New Roman" w:cs="Arial"/>
          <w:szCs w:val="24"/>
          <w:lang w:eastAsia="hr-HR"/>
        </w:rPr>
        <w:t>Stečajna</w:t>
      </w:r>
      <w:r w:rsidRPr="00644F10" w:rsidR="00F22856">
        <w:rPr>
          <w:rFonts w:eastAsia="Times New Roman" w:cs="Arial"/>
          <w:szCs w:val="24"/>
          <w:lang w:eastAsia="hr-HR"/>
        </w:rPr>
        <w:t xml:space="preserve"> upravitelj</w:t>
      </w:r>
      <w:r w:rsidR="00F22856">
        <w:rPr>
          <w:rFonts w:eastAsia="Times New Roman" w:cs="Arial"/>
          <w:szCs w:val="24"/>
          <w:lang w:eastAsia="hr-HR"/>
        </w:rPr>
        <w:t xml:space="preserve">ica </w:t>
      </w:r>
      <w:r w:rsidRPr="00644F10">
        <w:rPr>
          <w:rFonts w:eastAsia="Times New Roman" w:cs="Arial"/>
          <w:szCs w:val="24"/>
          <w:lang w:eastAsia="hr-HR"/>
        </w:rPr>
        <w:t>usmeno izlaže kao u pisanom izvješću podnesenom za ovo ročište, kako slijedi:</w:t>
      </w:r>
    </w:p>
    <w:p w:rsidRPr="00644F10" w:rsidR="00644F10" w:rsidP="00644F10" w:rsidRDefault="00644F10" w14:paraId="14B0C3C5" w14:textId="77777777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="00644F10" w:rsidP="00644F10" w:rsidRDefault="0068314D" w14:paraId="5C530CE5" w14:textId="6E056ED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 xml:space="preserve">U spis sam dostavila stečajni plan 15. siječnja 2026. prema kojem bi se u cijelosti namirile tražbine prvog i drugog višeg isplatnog reda. Vjerovnici su svrstani u dvije grupe, u jednoj je Republika Hrvatska sa tražbinom iz prvog i drugog višeg isplatnog reda a u drugoj grupi su dva vjerovnika iz prvog višeg isplatnog reda. Imovinu dužnika čini 2/6 dijela na pravu građenja upisanom u </w:t>
      </w:r>
      <w:proofErr w:type="spellStart"/>
      <w:r>
        <w:rPr>
          <w:rFonts w:eastAsia="Times New Roman" w:cs="Arial"/>
          <w:color w:val="000000"/>
          <w:szCs w:val="24"/>
          <w:lang w:eastAsia="hr-HR"/>
        </w:rPr>
        <w:t>zk.ul</w:t>
      </w:r>
      <w:proofErr w:type="spellEnd"/>
      <w:r>
        <w:rPr>
          <w:rFonts w:eastAsia="Times New Roman" w:cs="Arial"/>
          <w:color w:val="000000"/>
          <w:szCs w:val="24"/>
          <w:lang w:eastAsia="hr-HR"/>
        </w:rPr>
        <w:t xml:space="preserve">. 23278, k.o. 324256 Pula a upisano je na nekretnini u </w:t>
      </w:r>
      <w:proofErr w:type="spellStart"/>
      <w:r>
        <w:rPr>
          <w:rFonts w:eastAsia="Times New Roman" w:cs="Arial"/>
          <w:color w:val="000000"/>
          <w:szCs w:val="24"/>
          <w:lang w:eastAsia="hr-HR"/>
        </w:rPr>
        <w:t>zk.ul</w:t>
      </w:r>
      <w:proofErr w:type="spellEnd"/>
      <w:r>
        <w:rPr>
          <w:rFonts w:eastAsia="Times New Roman" w:cs="Arial"/>
          <w:color w:val="000000"/>
          <w:szCs w:val="24"/>
          <w:lang w:eastAsia="hr-HR"/>
        </w:rPr>
        <w:t xml:space="preserve">. 23069, k.o. 324256 Pula. Vjerovnik Republika Hrvatska namirila bi se iz pozajmice koju bi u roku od 15 dana trebao uplatiti Robert </w:t>
      </w:r>
      <w:proofErr w:type="spellStart"/>
      <w:r>
        <w:rPr>
          <w:rFonts w:eastAsia="Times New Roman" w:cs="Arial"/>
          <w:color w:val="000000"/>
          <w:szCs w:val="24"/>
          <w:lang w:eastAsia="hr-HR"/>
        </w:rPr>
        <w:t>Jahja</w:t>
      </w:r>
      <w:proofErr w:type="spellEnd"/>
      <w:r>
        <w:rPr>
          <w:rFonts w:eastAsia="Times New Roman" w:cs="Arial"/>
          <w:color w:val="000000"/>
          <w:szCs w:val="24"/>
          <w:lang w:eastAsia="hr-HR"/>
        </w:rPr>
        <w:t xml:space="preserve"> dok bi se preostala dva vjerovnika namirivala obročno, u roku od 12 mjeseci a prvi obrok dospijeva 60 dana nakon pravomoćnosti rješenja o zaključenju stečajnog postupka. Pozajmica bi iznosila 23.500,00 eura, iz koje bi se, kao i iz zaplijenjenog iznosa na računu dužnika od 660,00 eura, namirili i troškovi i obveze stečajne mase i vjerovnik Republika Hrvatska. Smatram da bi se iz predloženog plana vjerovnici bolje naplatili nego bez plana odnosno na temelju unovčenja prava građenja. </w:t>
      </w:r>
      <w:r w:rsidR="00994B0D">
        <w:rPr>
          <w:rFonts w:eastAsia="Times New Roman" w:cs="Arial"/>
          <w:color w:val="000000"/>
          <w:szCs w:val="24"/>
          <w:lang w:eastAsia="hr-HR"/>
        </w:rPr>
        <w:t>Radi se o uvjetnom stečajnom planu jer bi se prije nego što sud donese odluku o njegovom potvrđivanju, trebalo uplatiti 23.500,00 eura na račun stečajnog dužnika u roku od 15 dana nakon ovog ročišta. Predlaže da ukoliko u navedenom roku ne dođe do te uplate, da je se ovlasti ishoditi procjenu prava građenja.</w:t>
      </w:r>
    </w:p>
    <w:p w:rsidR="00DA5C56" w:rsidP="00644F10" w:rsidRDefault="00DA5C56" w14:paraId="1BBC2D30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994B0D" w:rsidRDefault="00994B0D" w14:paraId="7DA86BDB" w14:textId="4BCA4850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 xml:space="preserve">Vjerovnik Republika Hrvatska koja čini skupštinu na današnjem ročištu </w:t>
      </w:r>
      <w:r w:rsidRPr="00644F10" w:rsidR="00644F10">
        <w:rPr>
          <w:rFonts w:eastAsia="Times New Roman" w:cs="Arial"/>
          <w:color w:val="000000"/>
          <w:szCs w:val="24"/>
          <w:lang w:eastAsia="hr-HR"/>
        </w:rPr>
        <w:t xml:space="preserve">donosi sljedeće odluke: </w:t>
      </w:r>
    </w:p>
    <w:p w:rsidRPr="00644F10" w:rsidR="00644F10" w:rsidP="00644F10" w:rsidRDefault="00644F10" w14:paraId="413EB22D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94B0D" w:rsidR="00644F10" w:rsidP="00644F10" w:rsidRDefault="00F22856" w14:paraId="1D463C32" w14:textId="76A2AA9E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94B0D">
        <w:rPr>
          <w:rFonts w:eastAsia="Times New Roman" w:cs="Arial"/>
          <w:szCs w:val="24"/>
          <w:lang w:eastAsia="hr-HR"/>
        </w:rPr>
        <w:lastRenderedPageBreak/>
        <w:t>Prihvaća se izvješće stečajne</w:t>
      </w:r>
      <w:r w:rsidRPr="00994B0D" w:rsidR="00644F10">
        <w:rPr>
          <w:rFonts w:eastAsia="Times New Roman" w:cs="Arial"/>
          <w:szCs w:val="24"/>
          <w:lang w:eastAsia="hr-HR"/>
        </w:rPr>
        <w:t xml:space="preserve"> upravitelj</w:t>
      </w:r>
      <w:r w:rsidRPr="00994B0D">
        <w:rPr>
          <w:rFonts w:eastAsia="Times New Roman" w:cs="Arial"/>
          <w:szCs w:val="24"/>
          <w:lang w:eastAsia="hr-HR"/>
        </w:rPr>
        <w:t>ice</w:t>
      </w:r>
      <w:r w:rsidR="00D677B7">
        <w:rPr>
          <w:rFonts w:eastAsia="Times New Roman" w:cs="Arial"/>
          <w:szCs w:val="24"/>
          <w:lang w:eastAsia="hr-HR"/>
        </w:rPr>
        <w:t xml:space="preserve"> i predračun troškova</w:t>
      </w:r>
      <w:r w:rsidRPr="00994B0D" w:rsidR="00644F10">
        <w:rPr>
          <w:rFonts w:eastAsia="Times New Roman" w:cs="Arial"/>
          <w:szCs w:val="24"/>
          <w:lang w:eastAsia="hr-HR"/>
        </w:rPr>
        <w:t>.</w:t>
      </w:r>
    </w:p>
    <w:p w:rsidRPr="00994B0D" w:rsidR="00644F10" w:rsidP="00644F10" w:rsidRDefault="00644F10" w14:paraId="0CAADD50" w14:textId="77777777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994B0D">
        <w:rPr>
          <w:rFonts w:eastAsia="Times New Roman" w:cs="Arial"/>
          <w:szCs w:val="24"/>
          <w:lang w:eastAsia="hr-HR"/>
        </w:rPr>
        <w:t>Neće se osnivati odbor vjerovnika.</w:t>
      </w:r>
    </w:p>
    <w:p w:rsidRPr="00D677B7" w:rsidR="00644F10" w:rsidP="00644F10" w:rsidRDefault="00994B0D" w14:paraId="11F8F652" w14:textId="62D818C7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D677B7">
        <w:rPr>
          <w:rFonts w:eastAsia="Times New Roman" w:cs="Arial"/>
          <w:szCs w:val="24"/>
          <w:lang w:eastAsia="hr-HR"/>
        </w:rPr>
        <w:t>Prihvaća se predloženi stečajni plan stečajne upraviteljice od 15. siječnja 2026</w:t>
      </w:r>
      <w:r w:rsidRPr="00D677B7" w:rsidR="00644F10">
        <w:rPr>
          <w:rFonts w:eastAsia="Times New Roman" w:cs="Arial"/>
          <w:szCs w:val="24"/>
          <w:lang w:eastAsia="hr-HR"/>
        </w:rPr>
        <w:t xml:space="preserve">. </w:t>
      </w:r>
    </w:p>
    <w:p w:rsidRPr="00D677B7" w:rsidR="00644F10" w:rsidP="00644F10" w:rsidRDefault="00D677B7" w14:paraId="170E5A5E" w14:textId="4D7D1E77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D677B7">
        <w:rPr>
          <w:rFonts w:eastAsia="Times New Roman" w:cs="Arial"/>
          <w:szCs w:val="24"/>
          <w:lang w:eastAsia="hr-HR"/>
        </w:rPr>
        <w:t>Ukoliko ne bude uplaćen iznos od 23.500,00 eura na račun stečajnog dužnika u predviđenom roku, ovlašćuje se stečajna upraviteljica ishoditi procjenu prava građenja</w:t>
      </w:r>
      <w:r w:rsidRPr="00D677B7" w:rsidR="00644F10">
        <w:rPr>
          <w:rFonts w:eastAsia="Times New Roman" w:cs="Arial"/>
          <w:szCs w:val="24"/>
          <w:lang w:eastAsia="hr-HR"/>
        </w:rPr>
        <w:t>.</w:t>
      </w:r>
    </w:p>
    <w:p w:rsidRPr="00644F10" w:rsidR="00644F10" w:rsidP="00644F10" w:rsidRDefault="00644F10" w14:paraId="1CAD92EE" w14:textId="77777777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644F10" w:rsidR="00644F10" w:rsidP="00644F10" w:rsidRDefault="00644F10" w14:paraId="49EA7294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644F10" w:rsidRDefault="00644F10" w14:paraId="28194015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677B7" w:rsidR="00644F10" w:rsidP="00644F10" w:rsidRDefault="00644F10" w14:paraId="6BBC3008" w14:textId="76421480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D677B7">
        <w:rPr>
          <w:rFonts w:eastAsia="Times New Roman" w:cs="Arial"/>
          <w:szCs w:val="24"/>
          <w:lang w:eastAsia="hr-HR"/>
        </w:rPr>
        <w:tab/>
        <w:t xml:space="preserve">S obzirom da se ročište održava </w:t>
      </w:r>
      <w:r w:rsidRPr="00D677B7" w:rsidR="00D677B7">
        <w:rPr>
          <w:rFonts w:eastAsia="Times New Roman" w:cs="Arial"/>
          <w:szCs w:val="24"/>
          <w:lang w:eastAsia="hr-HR"/>
        </w:rPr>
        <w:t xml:space="preserve">i </w:t>
      </w:r>
      <w:r w:rsidRPr="00D677B7">
        <w:rPr>
          <w:rFonts w:eastAsia="Times New Roman" w:cs="Arial"/>
          <w:szCs w:val="24"/>
          <w:lang w:eastAsia="hr-HR"/>
        </w:rPr>
        <w:t xml:space="preserve">na daljinu, </w:t>
      </w:r>
      <w:r w:rsidRPr="00D677B7" w:rsidR="009C7AFF">
        <w:rPr>
          <w:rFonts w:eastAsia="Times New Roman" w:cs="Arial"/>
          <w:szCs w:val="24"/>
          <w:lang w:eastAsia="hr-HR"/>
        </w:rPr>
        <w:t>prisutn</w:t>
      </w:r>
      <w:r w:rsidRPr="00D677B7" w:rsidR="00D677B7">
        <w:rPr>
          <w:rFonts w:eastAsia="Times New Roman" w:cs="Arial"/>
          <w:szCs w:val="24"/>
          <w:lang w:eastAsia="hr-HR"/>
        </w:rPr>
        <w:t>a na daljinu</w:t>
      </w:r>
      <w:r w:rsidRPr="00D677B7">
        <w:rPr>
          <w:rFonts w:eastAsia="Times New Roman" w:cs="Arial"/>
          <w:szCs w:val="24"/>
          <w:lang w:eastAsia="hr-HR"/>
        </w:rPr>
        <w:t xml:space="preserve"> potvrđuj</w:t>
      </w:r>
      <w:r w:rsidRPr="00D677B7" w:rsidR="00D677B7">
        <w:rPr>
          <w:rFonts w:eastAsia="Times New Roman" w:cs="Arial"/>
          <w:szCs w:val="24"/>
          <w:lang w:eastAsia="hr-HR"/>
        </w:rPr>
        <w:t>e</w:t>
      </w:r>
      <w:r w:rsidRPr="00D677B7">
        <w:rPr>
          <w:rFonts w:eastAsia="Times New Roman" w:cs="Arial"/>
          <w:szCs w:val="24"/>
          <w:lang w:eastAsia="hr-HR"/>
        </w:rPr>
        <w:t xml:space="preserve"> da </w:t>
      </w:r>
      <w:r w:rsidRPr="00D677B7" w:rsidR="00D677B7">
        <w:rPr>
          <w:rFonts w:eastAsia="Times New Roman" w:cs="Arial"/>
          <w:szCs w:val="24"/>
          <w:lang w:eastAsia="hr-HR"/>
        </w:rPr>
        <w:t>je</w:t>
      </w:r>
      <w:r w:rsidRPr="00D677B7">
        <w:rPr>
          <w:rFonts w:eastAsia="Times New Roman" w:cs="Arial"/>
          <w:szCs w:val="24"/>
          <w:lang w:eastAsia="hr-HR"/>
        </w:rPr>
        <w:t xml:space="preserve"> tijek sastava zapisnika pratil</w:t>
      </w:r>
      <w:r w:rsidRPr="00D677B7" w:rsidR="00D677B7">
        <w:rPr>
          <w:rFonts w:eastAsia="Times New Roman" w:cs="Arial"/>
          <w:szCs w:val="24"/>
          <w:lang w:eastAsia="hr-HR"/>
        </w:rPr>
        <w:t>a</w:t>
      </w:r>
      <w:r w:rsidRPr="00D677B7">
        <w:rPr>
          <w:rFonts w:eastAsia="Times New Roman" w:cs="Arial"/>
          <w:szCs w:val="24"/>
          <w:lang w:eastAsia="hr-HR"/>
        </w:rPr>
        <w:t xml:space="preserve"> putem zvučnika i putem ekrana na svoj</w:t>
      </w:r>
      <w:r w:rsidRPr="00D677B7" w:rsidR="00D677B7">
        <w:rPr>
          <w:rFonts w:eastAsia="Times New Roman" w:cs="Arial"/>
          <w:szCs w:val="24"/>
          <w:lang w:eastAsia="hr-HR"/>
        </w:rPr>
        <w:t>e</w:t>
      </w:r>
      <w:r w:rsidRPr="00D677B7">
        <w:rPr>
          <w:rFonts w:eastAsia="Times New Roman" w:cs="Arial"/>
          <w:szCs w:val="24"/>
          <w:lang w:eastAsia="hr-HR"/>
        </w:rPr>
        <w:t>m računal</w:t>
      </w:r>
      <w:r w:rsidRPr="00D677B7" w:rsidR="00D677B7">
        <w:rPr>
          <w:rFonts w:eastAsia="Times New Roman" w:cs="Arial"/>
          <w:szCs w:val="24"/>
          <w:lang w:eastAsia="hr-HR"/>
        </w:rPr>
        <w:t>u</w:t>
      </w:r>
      <w:r w:rsidRPr="00D677B7">
        <w:rPr>
          <w:rFonts w:eastAsia="Times New Roman" w:cs="Arial"/>
          <w:szCs w:val="24"/>
          <w:lang w:eastAsia="hr-HR"/>
        </w:rPr>
        <w:t xml:space="preserve"> te da nema prigovora na sastav zapisnika koji neće potpisivati a objaviti će se na e-Oglasnoj ploči suda.</w:t>
      </w:r>
    </w:p>
    <w:p w:rsidRPr="00644F10" w:rsidR="00644F10" w:rsidP="00644F10" w:rsidRDefault="00644F10" w14:paraId="2D8B8AE8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Pr="00644F10" w:rsidR="00644F10" w:rsidP="00644F10" w:rsidRDefault="00644F10" w14:paraId="4AEFAF2C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Pr="00644F10" w:rsidR="00644F10" w:rsidP="00644F10" w:rsidRDefault="00644F10" w14:paraId="02F3048B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644F10" w:rsidRDefault="00644F10" w14:paraId="29069BCB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677B7" w:rsidR="00644F10" w:rsidP="00644F10" w:rsidRDefault="00644F10" w14:paraId="7D938F56" w14:textId="214464F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677B7">
        <w:rPr>
          <w:rFonts w:eastAsia="Times New Roman" w:cs="Arial"/>
          <w:szCs w:val="24"/>
          <w:lang w:eastAsia="hr-HR"/>
        </w:rPr>
        <w:t>Dovršeno u 1</w:t>
      </w:r>
      <w:r w:rsidRPr="00D677B7" w:rsidR="00D677B7">
        <w:rPr>
          <w:rFonts w:eastAsia="Times New Roman" w:cs="Arial"/>
          <w:szCs w:val="24"/>
          <w:lang w:eastAsia="hr-HR"/>
        </w:rPr>
        <w:t>2</w:t>
      </w:r>
      <w:r w:rsidRPr="00D677B7">
        <w:rPr>
          <w:rFonts w:eastAsia="Times New Roman" w:cs="Arial"/>
          <w:szCs w:val="24"/>
          <w:lang w:eastAsia="hr-HR"/>
        </w:rPr>
        <w:t>:</w:t>
      </w:r>
      <w:r w:rsidRPr="00D677B7" w:rsidR="00D677B7">
        <w:rPr>
          <w:rFonts w:eastAsia="Times New Roman" w:cs="Arial"/>
          <w:szCs w:val="24"/>
          <w:lang w:eastAsia="hr-HR"/>
        </w:rPr>
        <w:t>5</w:t>
      </w:r>
      <w:r w:rsidRPr="00D677B7">
        <w:rPr>
          <w:rFonts w:eastAsia="Times New Roman" w:cs="Arial"/>
          <w:szCs w:val="24"/>
          <w:lang w:eastAsia="hr-HR"/>
        </w:rPr>
        <w:t>5 sati.</w:t>
      </w:r>
    </w:p>
    <w:p w:rsidRPr="00644F10" w:rsidR="00644F10" w:rsidP="00644F10" w:rsidRDefault="00644F10" w14:paraId="20EED938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644F10" w:rsidP="00644F10" w:rsidRDefault="00644F10" w14:paraId="0610004E" w14:textId="57E1215B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44F10" w:rsidR="00D677B7" w:rsidP="00644F10" w:rsidRDefault="00D677B7" w14:paraId="72C98330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644F10" w:rsidRDefault="00644F10" w14:paraId="2EE86456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44F10">
        <w:rPr>
          <w:rFonts w:eastAsia="Times New Roman" w:cs="Arial"/>
          <w:color w:val="000000"/>
          <w:szCs w:val="24"/>
          <w:lang w:eastAsia="hr-HR"/>
        </w:rPr>
        <w:tab/>
      </w:r>
      <w:r w:rsidRPr="00644F10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644F10">
        <w:rPr>
          <w:rFonts w:eastAsia="Times New Roman" w:cs="Arial"/>
          <w:color w:val="000000"/>
          <w:szCs w:val="24"/>
          <w:lang w:eastAsia="hr-HR"/>
        </w:rPr>
        <w:tab/>
      </w:r>
      <w:r w:rsidRPr="00644F10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644F10">
        <w:rPr>
          <w:rFonts w:eastAsia="Times New Roman" w:cs="Arial"/>
          <w:color w:val="000000"/>
          <w:szCs w:val="24"/>
          <w:lang w:eastAsia="hr-HR"/>
        </w:rPr>
        <w:tab/>
      </w:r>
      <w:r w:rsidR="00F22856">
        <w:rPr>
          <w:rFonts w:eastAsia="Times New Roman" w:cs="Arial"/>
          <w:color w:val="000000"/>
          <w:szCs w:val="24"/>
          <w:lang w:eastAsia="hr-HR"/>
        </w:rPr>
        <w:t xml:space="preserve">                        Stečajna</w:t>
      </w:r>
      <w:r w:rsidRPr="00644F10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 w:rsidR="00F22856">
        <w:rPr>
          <w:rFonts w:eastAsia="Times New Roman" w:cs="Arial"/>
          <w:color w:val="000000"/>
          <w:szCs w:val="24"/>
          <w:lang w:eastAsia="hr-HR"/>
        </w:rPr>
        <w:t>ica</w:t>
      </w:r>
    </w:p>
    <w:p w:rsidRPr="00644F10" w:rsidR="00644F10" w:rsidP="00644F10" w:rsidRDefault="00644F10" w14:paraId="245E1355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44F10">
        <w:rPr>
          <w:rFonts w:eastAsia="Times New Roman" w:cs="Arial"/>
          <w:color w:val="000000"/>
          <w:szCs w:val="24"/>
          <w:lang w:eastAsia="hr-HR"/>
        </w:rPr>
        <w:tab/>
      </w:r>
    </w:p>
    <w:p w:rsidR="00644F10" w:rsidP="00644F10" w:rsidRDefault="00644F10" w14:paraId="4818606C" w14:textId="37BAAE31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44F10">
        <w:rPr>
          <w:rFonts w:eastAsia="Times New Roman" w:cs="Arial"/>
          <w:color w:val="000000"/>
          <w:szCs w:val="24"/>
          <w:lang w:eastAsia="hr-HR"/>
        </w:rPr>
        <w:tab/>
      </w:r>
      <w:r w:rsidRPr="00644F10">
        <w:rPr>
          <w:rFonts w:eastAsia="Times New Roman" w:cs="Arial"/>
          <w:color w:val="000000"/>
          <w:szCs w:val="24"/>
          <w:lang w:eastAsia="hr-HR"/>
        </w:rPr>
        <w:tab/>
      </w:r>
      <w:r w:rsidRPr="00644F10">
        <w:rPr>
          <w:rFonts w:eastAsia="Times New Roman" w:cs="Arial"/>
          <w:color w:val="000000"/>
          <w:szCs w:val="24"/>
          <w:lang w:eastAsia="hr-HR"/>
        </w:rPr>
        <w:tab/>
      </w:r>
      <w:r w:rsidRPr="00644F10">
        <w:rPr>
          <w:rFonts w:eastAsia="Times New Roman" w:cs="Arial"/>
          <w:color w:val="000000"/>
          <w:szCs w:val="24"/>
          <w:lang w:eastAsia="hr-HR"/>
        </w:rPr>
        <w:tab/>
      </w:r>
      <w:r w:rsidRPr="00644F10">
        <w:rPr>
          <w:rFonts w:eastAsia="Times New Roman" w:cs="Arial"/>
          <w:color w:val="000000"/>
          <w:szCs w:val="24"/>
          <w:lang w:eastAsia="hr-HR"/>
        </w:rPr>
        <w:tab/>
      </w:r>
      <w:r w:rsidRPr="00644F10">
        <w:rPr>
          <w:rFonts w:eastAsia="Times New Roman" w:cs="Arial"/>
          <w:color w:val="000000"/>
          <w:szCs w:val="24"/>
          <w:lang w:eastAsia="hr-HR"/>
        </w:rPr>
        <w:tab/>
      </w:r>
    </w:p>
    <w:p w:rsidRPr="00644F10" w:rsidR="00D677B7" w:rsidP="00644F10" w:rsidRDefault="00D677B7" w14:paraId="0FB95B0E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644F10" w:rsidRDefault="00644F10" w14:paraId="6A37E014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44F10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644F10" w:rsidR="00644F10" w:rsidP="00644F10" w:rsidRDefault="00644F10" w14:paraId="7C9C5F17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44F10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644F10">
        <w:rPr>
          <w:rFonts w:eastAsia="Times New Roman" w:cs="Arial"/>
          <w:color w:val="000000"/>
          <w:szCs w:val="24"/>
          <w:lang w:eastAsia="hr-HR"/>
        </w:rPr>
        <w:tab/>
      </w:r>
      <w:r w:rsidRPr="00644F10">
        <w:rPr>
          <w:rFonts w:eastAsia="Times New Roman" w:cs="Arial"/>
          <w:color w:val="000000"/>
          <w:szCs w:val="24"/>
          <w:lang w:eastAsia="hr-HR"/>
        </w:rPr>
        <w:tab/>
      </w:r>
      <w:r w:rsidRPr="00644F10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644F10" w:rsidR="00644F10" w:rsidP="00644F10" w:rsidRDefault="00644F10" w14:paraId="15F8F0EA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644F10" w:rsidRDefault="00644F10" w14:paraId="0A3F08B8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644F10" w:rsidRDefault="00644F10" w14:paraId="2F3E27CD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644F10" w:rsidRDefault="00644F10" w14:paraId="7E89BCB5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644F10" w:rsidRDefault="00644F10" w14:paraId="051978C6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644F10" w:rsidRDefault="00644F10" w14:paraId="3D3AF1B6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644F10" w:rsidRDefault="00644F10" w14:paraId="1957AC49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644F10" w:rsidR="00644F10" w:rsidP="00644F10" w:rsidRDefault="00644F10" w14:paraId="537925D7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 w14:paraId="69AD8138" w14:textId="77777777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4F10" w:rsidP="00644F10" w:rsidRDefault="00644F10" w14:paraId="1076C425" w14:textId="77777777">
      <w:pPr>
        <w:spacing w:after="0" w:line="240" w:lineRule="auto"/>
      </w:pPr>
      <w:r>
        <w:separator/>
      </w:r>
    </w:p>
  </w:endnote>
  <w:endnote w:type="continuationSeparator" w:id="0">
    <w:p w:rsidR="00644F10" w:rsidP="00644F10" w:rsidRDefault="00644F10" w14:paraId="7EBECA1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4F10" w:rsidP="00644F10" w:rsidRDefault="00644F10" w14:paraId="40433290" w14:textId="77777777">
      <w:pPr>
        <w:spacing w:after="0" w:line="240" w:lineRule="auto"/>
      </w:pPr>
      <w:r>
        <w:separator/>
      </w:r>
    </w:p>
  </w:footnote>
  <w:footnote w:type="continuationSeparator" w:id="0">
    <w:p w:rsidR="00644F10" w:rsidP="00644F10" w:rsidRDefault="00644F10" w14:paraId="6E78A5A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644F10" w14:paraId="1BC4B05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6B168E" w14:paraId="63AD79D4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644F10" w14:paraId="39820626" w14:textId="77777777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F22856">
      <w:rPr>
        <w:rStyle w:val="Brojstranice"/>
        <w:rFonts w:cs="Arial"/>
        <w:noProof/>
        <w:szCs w:val="24"/>
      </w:rPr>
      <w:t>2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644F10" w14:paraId="4C32BA51" w14:textId="7457864B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472BDE">
      <w:rPr>
        <w:rFonts w:cs="Arial"/>
        <w:szCs w:val="24"/>
      </w:rPr>
      <w:t xml:space="preserve"> </w:t>
    </w:r>
    <w:r>
      <w:rPr>
        <w:rFonts w:eastAsia="Times New Roman" w:cs="Arial"/>
        <w:szCs w:val="24"/>
        <w:lang w:eastAsia="hr-HR"/>
      </w:rPr>
      <w:t>St-312</w:t>
    </w:r>
    <w:r w:rsidRPr="00644F10">
      <w:rPr>
        <w:rFonts w:eastAsia="Times New Roman" w:cs="Arial"/>
        <w:szCs w:val="24"/>
        <w:lang w:eastAsia="hr-HR"/>
      </w:rPr>
      <w:t>/202</w:t>
    </w:r>
    <w:r>
      <w:rPr>
        <w:rFonts w:eastAsia="Times New Roman" w:cs="Arial"/>
        <w:szCs w:val="24"/>
        <w:lang w:eastAsia="hr-HR"/>
      </w:rPr>
      <w:t>5</w:t>
    </w:r>
    <w:r w:rsidRPr="00644F10">
      <w:rPr>
        <w:rFonts w:eastAsia="Times New Roman" w:cs="Arial"/>
        <w:szCs w:val="24"/>
        <w:lang w:eastAsia="hr-HR"/>
      </w:rPr>
      <w:t>-</w:t>
    </w:r>
    <w:r w:rsidR="00472BDE">
      <w:rPr>
        <w:rFonts w:eastAsia="Times New Roman" w:cs="Arial"/>
        <w:szCs w:val="24"/>
        <w:lang w:eastAsia="hr-HR"/>
      </w:rPr>
      <w:t>38</w:t>
    </w:r>
    <w:r w:rsidRPr="002D10B8">
      <w:rPr>
        <w:rFonts w:cs="Arial"/>
        <w:szCs w:val="24"/>
      </w:rPr>
      <w:t xml:space="preserve">   </w:t>
    </w:r>
  </w:p>
  <w:p w:rsidR="00222AA1" w:rsidRDefault="006B168E" w14:paraId="51229F73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F10"/>
    <w:rsid w:val="00150D84"/>
    <w:rsid w:val="00226C8A"/>
    <w:rsid w:val="002410FA"/>
    <w:rsid w:val="00472BDE"/>
    <w:rsid w:val="004B3EC3"/>
    <w:rsid w:val="005A0EC7"/>
    <w:rsid w:val="00644F10"/>
    <w:rsid w:val="0068314D"/>
    <w:rsid w:val="006B168E"/>
    <w:rsid w:val="00722943"/>
    <w:rsid w:val="008230FC"/>
    <w:rsid w:val="00983CC9"/>
    <w:rsid w:val="00994B0D"/>
    <w:rsid w:val="009C7AFF"/>
    <w:rsid w:val="00D677B7"/>
    <w:rsid w:val="00DA5C56"/>
    <w:rsid w:val="00E46AD9"/>
    <w:rsid w:val="00F22856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76558EB"/>
  <w15:docId w15:val="{B24D776E-E1ED-4307-9E04-BC61EADCEF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44F1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44F10"/>
  </w:style>
  <w:style w:type="character" w:styleId="Brojstranice">
    <w:name w:val="page number"/>
    <w:basedOn w:val="Zadanifontodlomka"/>
    <w:rsid w:val="00644F10"/>
  </w:style>
  <w:style w:type="paragraph" w:styleId="Podnoje">
    <w:name w:val="footer"/>
    <w:basedOn w:val="Normal"/>
    <w:link w:val="PodnojeChar"/>
    <w:uiPriority w:val="99"/>
    <w:unhideWhenUsed/>
    <w:rsid w:val="00644F1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44F10"/>
  </w:style>
  <w:style w:type="character" w:styleId="Tekstrezerviranogmjesta">
    <w:name w:val="Placeholder Text"/>
    <w:basedOn w:val="Zadanifontodlomka"/>
    <w:uiPriority w:val="99"/>
    <w:semiHidden/>
    <w:rsid w:val="006B16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168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B168E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B168E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B168E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20. siječnja 2026.</izvorni_sadrzaj>
    <derivirana_varijabla naziv="DomainObject.StvarniPocetakDatum_1">20. siječnja 2026.</derivirana_varijabla>
  </DomainObject.StvarniPocetakDatum>
  <DomainObject.StvarniZavrsetakDatum>
    <izvorni_sadrzaj>20. siječnja 2026.</izvorni_sadrzaj>
    <derivirana_varijabla naziv="DomainObject.StvarniZavrsetakDatum_1">20. siječnja 2026.</derivirana_varijabla>
  </DomainObject.StvarniZavrsetakDatum>
  <DomainObject.PlaniraniZavrsetakDatum>
    <izvorni_sadrzaj>20. siječnja 2026.</izvorni_sadrzaj>
    <derivirana_varijabla naziv="DomainObject.PlaniraniZavrsetakDatum_1">20. siječnja 2026.</derivirana_varijabla>
  </DomainObject.PlaniraniZavrsetakDatum>
  <DomainObject.PlaniraniPocetakDatum>
    <izvorni_sadrzaj>20. siječnja 2026.</izvorni_sadrzaj>
    <derivirana_varijabla naziv="DomainObject.PlaniraniPocetakDatum_1">20. siječnja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siječnja 2026.</izvorni_sadrzaj>
    <derivirana_varijabla naziv="DomainObject.Zapisnik.DatumKreiranja_1">20.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St-312/2025-38</izvorni_sadrzaj>
    <derivirana_varijabla naziv="DomainObject.Zapisnik.Oznaka_1">St-312/2025-38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2025.</izvorni_sadrzaj>
    <derivirana_varijabla naziv="DomainObject.Predmet.DatumIzradeOptuznogAkta_1">14. kolovoza 2025.</derivirana_varijabla>
  </DomainObject.Predmet.DatumIzradeOptuznogAkta>
  <DomainObject.Predmet.DatumIzradeOptuznogAktaFormated>
    <izvorni_sadrzaj>14.8.2025.</izvorni_sadrzaj>
    <derivirana_varijabla naziv="DomainObject.Predmet.DatumIzradeOptuznogAktaFormated_1">14.8.2025.</derivirana_varijabla>
  </DomainObject.Predmet.DatumIzradeOptuznogAktaFormated>
  <DomainObject.Predmet.DatumOsnivanja>
    <izvorni_sadrzaj>18. kolovoza 2025.</izvorni_sadrzaj>
    <derivirana_varijabla naziv="DomainObject.Predmet.DatumOsnivanja_1">18.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2025.</izvorni_sadrzaj>
    <derivirana_varijabla naziv="DomainObject.Predmet.DatumPrimitkaOptuznogAkta_1">14.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St-312/2025</izvorni_sadrzaj>
    <derivirana_varijabla naziv="DomainObject.Predmet.OznakaBroj_1">St-312/2025</derivirana_varijabla>
  </DomainObject.Predmet.OznakaBroj>
  <DomainObject.Predmet.OznakaBrojOptuznogAkta>
    <izvorni_sadrzaj>04-06-25-3304</izvorni_sadrzaj>
    <derivirana_varijabla naziv="DomainObject.Predmet.OznakaBrojOptuznogAkta_1">04-06-25-3304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INTERNATIONAL cars &amp; immobilien d.o.o., PULA</izvorni_sadrzaj>
    <derivirana_varijabla naziv="DomainObject.Predmet.ProtustrankaFormated_1">  ELITE INTERNATIONAL cars &amp; immobilien d.o.o., PULA</derivirana_varijabla>
  </DomainObject.Predmet.ProtustrankaFormated>
  <DomainObject.Predmet.ProtustrankaFormatedOIB>
    <izvorni_sadrzaj>  ELITE INTERNATIONAL cars &amp; immobilien d.o.o., PULA, OIB 84103827023</izvorni_sadrzaj>
    <derivirana_varijabla naziv="DomainObject.Predmet.ProtustrankaFormatedOIB_1">  ELITE INTERNATIONAL cars &amp; immobilien d.o.o., PULA, OIB 84103827023</derivirana_varijabla>
  </DomainObject.Predmet.ProtustrankaFormatedOIB>
  <DomainObject.Predmet.ProtustrankaFormatedWithAdress>
    <izvorni_sadrzaj> ELITE INTERNATIONAL cars &amp; immobilien d.o.o., PULA, ULICA JAKOVA PULJANINA - VIA JACOPO DA POLA 13, 52100 Pula</izvorni_sadrzaj>
    <derivirana_varijabla naziv="DomainObject.Predmet.ProtustrankaFormatedWithAdress_1"> ELITE INTERNATIONAL cars &amp; immobilien d.o.o., PULA, ULICA JAKOVA PULJANINA - VIA JACOPO DA POLA 13, 52100 Pula</derivirana_varijabla>
  </DomainObject.Predmet.ProtustrankaFormatedWithAdress>
  <DomainObject.Predmet.ProtustrankaFormatedWithAdressOIB>
    <izvorni_sadrzaj> ELITE INTERNATIONAL cars &amp; immobilien d.o.o., PULA, OIB 84103827023, ULICA JAKOVA PULJANINA - VIA JACOPO DA POLA 13, 52100 Pula</izvorni_sadrzaj>
    <derivirana_varijabla naziv="DomainObject.Predmet.ProtustrankaFormatedWithAdressOIB_1"> ELITE INTERNATIONAL cars &amp; immobilien d.o.o., PULA, OIB 84103827023, ULICA JAKOVA PULJANINA - VIA JACOPO DA POLA 13, 52100 Pula</derivirana_varijabla>
  </DomainObject.Predmet.ProtustrankaFormatedWithAdressOIB>
  <DomainObject.Predmet.ProtustrankaWithAdress>
    <izvorni_sadrzaj>ELITE INTERNATIONAL cars &amp; immobilien d.o.o., PULA ULICA JAKOVA PULJANINA - VIA JACOPO DA POLA 13, 52100 Pula</izvorni_sadrzaj>
    <derivirana_varijabla naziv="DomainObject.Predmet.ProtustrankaWithAdress_1">ELITE INTERNATIONAL cars &amp; immobilien d.o.o., PULA ULICA JAKOVA PULJANINA - VIA JACOPO DA POLA 13, 52100 Pula</derivirana_varijabla>
  </DomainObject.Predmet.ProtustrankaWithAdress>
  <DomainObject.Predmet.ProtustrankaWithAdressOIB>
    <izvorni_sadrzaj>ELITE INTERNATIONAL cars &amp; immobilien d.o.o., PULA, OIB 84103827023, ULICA JAKOVA PULJANINA - VIA JACOPO DA POLA 13, 52100 Pula</izvorni_sadrzaj>
    <derivirana_varijabla naziv="DomainObject.Predmet.ProtustrankaWithAdressOIB_1">ELITE INTERNATIONAL cars &amp; immobilien d.o.o., PULA, OIB 84103827023, ULICA JAKOVA PULJANINA - VIA JACOPO DA POLA 13, 52100 Pula</derivirana_varijabla>
  </DomainObject.Predmet.ProtustrankaWithAdressOIB>
  <DomainObject.Predmet.ProtustrankaNazivFormated>
    <izvorni_sadrzaj>ELITE INTERNATIONAL cars &amp; immobilien d.o.o., PULA</izvorni_sadrzaj>
    <derivirana_varijabla naziv="DomainObject.Predmet.ProtustrankaNazivFormated_1">ELITE INTERNATIONAL cars &amp; immobilien d.o.o., PULA</derivirana_varijabla>
  </DomainObject.Predmet.ProtustrankaNazivFormated>
  <DomainObject.Predmet.ProtustrankaNazivFormatedOIB>
    <izvorni_sadrzaj>ELITE INTERNATIONAL cars &amp; immobilien d.o.o., PULA, OIB 84103827023</izvorni_sadrzaj>
    <derivirana_varijabla naziv="DomainObject.Predmet.ProtustrankaNazivFormatedOIB_1">ELITE INTERNATIONAL cars &amp; immobilien d.o.o., PULA, OIB 84103827023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GIARDINI 5, 52100 Pula; Raiffeisenbank Austria d.d., Magazinska cesta 69, 10000 Zagreb</izvorni_sadrzaj>
    <derivirana_varijabla naziv="DomainObject.Predmet.StrankaFormatedWithAdress_1"> Financijska agencija (FINA), GIARDINI 5, 52100 Pula;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</izvorni_sadrzaj>
    <derivirana_varijabla naziv="DomainObject.Predmet.StrankaFormatedWithAdressOIB_1"> Financijska agencija (FINA), OIB 85821130368, GIARDINI 5, 52100 Pula; Raiffeisenbank Austria d.d., OIB 53056966535, Magazinska cesta 69, 10000 Zagreb</derivirana_varijabla>
  </DomainObject.Predmet.StrankaFormatedWithAdressOIB>
  <DomainObject.Predmet.StrankaWithAdress>
    <izvorni_sadrzaj>Financijska agencija (FINA) GIARDINI 5,52100 Pula,Raiffeisenbank Austria d.d. Magazinska cesta 69,10000 Zagreb</izvorni_sadrzaj>
    <derivirana_varijabla naziv="DomainObject.Predmet.StrankaWithAdress_1">Financijska agencija (FINA) GIARDINI 5,52100 Pula,Raiffeisenbank Austria d.d. Magazinska cesta 69,10000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</izvorni_sadrzaj>
    <derivirana_varijabla naziv="DomainObject.Predmet.StrankaWithAdressOIB_1">Financijska agencija (FINA), OIB 85821130368, GIARDINI 5,52100 Pula,Raiffeisenbank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14997.01</izvorni_sadrzaj>
    <derivirana_varijabla naziv="DomainObject.Predmet.TrenutnaVrijednost_1">14997.01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ELITE INTERNATIONAL cars &amp; immobilien d.o.o., PULA</item>
    </izvorni_sadrzaj>
    <derivirana_varijabla naziv="DomainObject.Predmet.ProtuStrankaListFormated_1">
      <item>ELITE INTERNATIONAL cars &amp; immobilien d.o.o., PULA</item>
    </derivirana_varijabla>
  </DomainObject.Predmet.ProtuStrankaListFormated>
  <DomainObject.Predmet.ProtuStrankaListFormatedOIB>
    <izvorni_sadrzaj>
      <item>ELITE INTERNATIONAL cars &amp; immobilien d.o.o., PULA, OIB 84103827023</item>
    </izvorni_sadrzaj>
    <derivirana_varijabla naziv="DomainObject.Predmet.ProtuStrankaListFormatedOIB_1">
      <item>ELITE INTERNATIONAL cars &amp; immobilien d.o.o., PULA, OIB 84103827023</item>
    </derivirana_varijabla>
  </DomainObject.Predmet.ProtuStrankaListFormatedOIB>
  <DomainObject.Predmet.ProtuStrankaListFormatedWithAdress>
    <izvorni_sadrzaj>
      <item>ELITE INTERNATIONAL cars &amp; immobilien d.o.o., PULA, ULICA JAKOVA PULJANINA - VIA JACOPO DA POLA 13, 52100 Pula</item>
    </izvorni_sadrzaj>
    <derivirana_varijabla naziv="DomainObject.Predmet.ProtuStrankaListFormatedWithAdress_1">
      <item>ELITE INTERNATIONAL cars &amp; immobilien d.o.o., PULA, ULICA JAKOVA PULJANINA - VIA JACOPO DA POLA 13, 52100 Pula</item>
    </derivirana_varijabla>
  </DomainObject.Predmet.ProtuStrankaListFormatedWithAdress>
  <DomainObject.Predmet.ProtuStrankaListFormatedWithAdressOIB>
    <izvorni_sadrzaj>
      <item>ELITE INTERNATIONAL cars &amp; immobilien d.o.o., PULA, OIB 84103827023, ULICA JAKOVA PULJANINA - VIA JACOPO DA POLA 13, 52100 Pula</item>
    </izvorni_sadrzaj>
    <derivirana_varijabla naziv="DomainObject.Predmet.ProtuStrankaListFormatedWithAdressOIB_1">
      <item>ELITE INTERNATIONAL cars &amp; immobilien d.o.o., PULA, OIB 84103827023, ULICA JAKOVA PULJANINA - VIA JACOPO DA POLA 13, 52100 Pula</item>
    </derivirana_varijabla>
  </DomainObject.Predmet.ProtuStrankaListFormatedWithAdressOIB>
  <DomainObject.Predmet.ProtuStrankaListNazivFormated>
    <izvorni_sadrzaj>
      <item>ELITE INTERNATIONAL cars &amp; immobilien d.o.o., PULA</item>
    </izvorni_sadrzaj>
    <derivirana_varijabla naziv="DomainObject.Predmet.ProtuStrankaListNazivFormated_1">
      <item>ELITE INTERNATIONAL cars &amp; immobilien d.o.o., PULA</item>
    </derivirana_varijabla>
  </DomainObject.Predmet.ProtuStrankaListNazivFormated>
  <DomainObject.Predmet.ProtuStrankaListNazivFormatedOIB>
    <izvorni_sadrzaj>
      <item>ELITE INTERNATIONAL cars &amp; immobilien d.o.o., PULA, OIB 84103827023</item>
    </izvorni_sadrzaj>
    <derivirana_varijabla naziv="DomainObject.Predmet.ProtuStrankaListNazivFormatedOIB_1">
      <item>ELITE INTERNATIONAL cars &amp; immobilien d.o.o., PULA, OIB 84103827023</item>
    </derivirana_varijabla>
  </DomainObject.Predmet.ProtuStrankaListNazivFormatedOIB>
  <DomainObject.Predmet.OstaliListFormated>
    <izvorni_sadrzaj>
      <item>Robert Jahja</item>
    </izvorni_sadrzaj>
    <derivirana_varijabla naziv="DomainObject.Predmet.OstaliListFormated_1">
      <item>Robert Jahja</item>
    </derivirana_varijabla>
  </DomainObject.Predmet.OstaliListFormated>
  <DomainObject.Predmet.OstaliListFormatedOIB>
    <izvorni_sadrzaj>
      <item>Robert Jahja, OIB 98013036922</item>
    </izvorni_sadrzaj>
    <derivirana_varijabla naziv="DomainObject.Predmet.OstaliListFormatedOIB_1">
      <item>Robert Jahja, OIB 98013036922</item>
    </derivirana_varijabla>
  </DomainObject.Predmet.OstaliListFormatedOIB>
  <DomainObject.Predmet.OstaliListFormatedWithAdress>
    <izvorni_sadrzaj>
      <item>Robert Jahja, Put od fortica 46E, 52100 Pula</item>
    </izvorni_sadrzaj>
    <derivirana_varijabla naziv="DomainObject.Predmet.OstaliListFormatedWithAdress_1">
      <item>Robert Jahja, Put od fortica 46E, 52100 Pula</item>
    </derivirana_varijabla>
  </DomainObject.Predmet.OstaliListFormatedWithAdress>
  <DomainObject.Predmet.OstaliListFormatedWithAdressOIB>
    <izvorni_sadrzaj>
      <item>Robert Jahja, OIB 98013036922, Put od fortica 46E, 52100 Pula</item>
    </izvorni_sadrzaj>
    <derivirana_varijabla naziv="DomainObject.Predmet.OstaliListFormatedWithAdressOIB_1">
      <item>Robert Jahja, OIB 98013036922, Put od fortica 46E, 52100 Pula</item>
    </derivirana_varijabla>
  </DomainObject.Predmet.OstaliListFormatedWithAdressOIB>
  <DomainObject.Predmet.OstaliListNazivFormated>
    <izvorni_sadrzaj>
      <item>Robert Jahja</item>
    </izvorni_sadrzaj>
    <derivirana_varijabla naziv="DomainObject.Predmet.OstaliListNazivFormated_1">
      <item>Robert Jahja</item>
    </derivirana_varijabla>
  </DomainObject.Predmet.OstaliListNazivFormated>
  <DomainObject.Predmet.OstaliListNazivFormatedOIB>
    <izvorni_sadrzaj>
      <item>Robert Jahja, OIB 98013036922</item>
    </izvorni_sadrzaj>
    <derivirana_varijabla naziv="DomainObject.Predmet.OstaliListNazivFormatedOIB_1">
      <item>Robert Jahja, OIB 98013036922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siječnja 2026.</izvorni_sadrzaj>
    <derivirana_varijabla naziv="DomainObject.Datum_1">20. siječnja 2026.</derivirana_varijabla>
  </DomainObject.Datum>
  <DomainObject.PoslovniBrojDokumenta>
    <izvorni_sadrzaj>St-312/2025-38</izvorni_sadrzaj>
    <derivirana_varijabla naziv="DomainObject.PoslovniBrojDokumenta_1">St-312/2025-38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ELITE INTERNATIONAL cars &amp; immobilien d.o.o., PULA</izvorni_sadrzaj>
    <derivirana_varijabla naziv="DomainObject.Predmet.ProtustrankaIDrugi_1">ELITE INTERNATIONAL cars &amp; immobilien 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ELITE INTERNATIONAL cars &amp; immobilien d.o.o., PULA, OIB 84103827023, ULICA JAKOVA PULJANINA - VIA JACOPO DA POLA 13, 52100 Pula</izvorni_sadrzaj>
    <derivirana_varijabla naziv="DomainObject.Predmet.ProtustrankaIDrugiAdressOIB_1">ELITE INTERNATIONAL cars &amp; immobilien d.o.o., PULA, OIB 84103827023, ULICA JAKOVA PULJANINA - VIA JACOPO DA POLA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INTERNATIONAL cars &amp; immobilien d.o.o., PULA</item>
      <item>Financijska agencija (FINA)</item>
      <item>Raiffeisenbank Austria d.d.</item>
      <item>Robert Jahja</item>
    </izvorni_sadrzaj>
    <derivirana_varijabla naziv="DomainObject.Predmet.SudioniciListNaziv_1">
      <item>ELITE INTERNATIONAL cars &amp; immobilien d.o.o., PULA</item>
      <item>Financijska agencija (FINA)</item>
      <item>Raiffeisenbank Austria d.d.</item>
      <item>Robert Jahja</item>
    </derivirana_varijabla>
  </DomainObject.Predmet.SudioniciListNaziv>
  <DomainObject.Predmet.SudioniciListAdressOIB>
    <izvorni_sadrzaj>
      <item>ELITE INTERNATIONAL cars &amp; immobilien d.o.o., PULA, OIB 84103827023, ULICA JAKOVA PULJANINA - VIA JACOPO DA POLA 13,52100 Pula</item>
      <item>Financijska agencija (FINA), OIB 85821130368, GIARDINI 5,52100 Pula</item>
      <item>Raiffeisenbank Austria d.d., OIB 53056966535, Magazinska cesta 69,10000 Zagreb</item>
      <item>Robert Jahja, OIB 98013036922, Put od fortica 46E,52100 Pula</item>
    </izvorni_sadrzaj>
    <derivirana_varijabla naziv="DomainObject.Predmet.SudioniciListAdressOIB_1">
      <item>ELITE INTERNATIONAL cars &amp; immobilien d.o.o., PULA, OIB 84103827023, ULICA JAKOVA PULJANINA - VIA JACOPO DA POLA 13,52100 Pula</item>
      <item>Financijska agencija (FINA), OIB 85821130368, GIARDINI 5,52100 Pula</item>
      <item>Raiffeisenbank Austria d.d., OIB 53056966535, Magazinska cesta 69,10000 Zagreb</item>
      <item>Robert Jahja, OIB 98013036922, Put od fortica 46E,52100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84103827023</item>
      <item>, OIB 85821130368</item>
      <item>, OIB 53056966535</item>
      <item>, OIB 98013036922</item>
    </izvorni_sadrzaj>
    <derivirana_varijabla naziv="DomainObject.Predmet.SudioniciListNazivOIB_1">
      <item>, OIB 84103827023</item>
      <item>, OIB 85821130368</item>
      <item>, OIB 53056966535</item>
      <item>, OIB 98013036922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Ulica grada Vukovara 274, 10000 Zagreb</item>
    </izvorni_sadrzaj>
    <derivirana_varijabla naziv="DomainObject.Predmet.StecajniUpraviteljiListAddressOIB_1">
      <item>Josipa Jurčić, OIB 70344385865, Ulica grada Vukovara 274,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kolovoza 2025.</izvorni_sadrzaj>
    <derivirana_varijabla naziv="DomainObject.Predmet.DatumPocetkaProcesa_1">14.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1101</properties:Words>
  <properties:Characters>6239</properties:Characters>
  <properties:Lines>181</properties:Lines>
  <properties:Paragraphs>60</properties:Paragraphs>
  <properties:TotalTime>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7460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2025-10-02T11:14:00Z</dcterms:created>
  <dc:creator>Jasmina Matika</dc:creator>
  <dc:description/>
  <cp:keywords/>
  <cp:lastModifiedBy>Jasmina Matika</cp:lastModifiedBy>
  <cp:lastPrinted>2026-01-20T11:56:00Z</cp:lastPrinted>
  <dcterms:modified xmlns:xsi="http://www.w3.org/2001/XMLSchema-instance" xsi:type="dcterms:W3CDTF">2026-01-20T12:03:00Z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St-312/2025-38 / Zapisnik - Ispitno ročište (St-312-25 -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